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15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号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(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第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12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条関係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)</w:t>
      </w:r>
    </w:p>
    <w:p>
      <w:pPr>
        <w:pStyle w:val="0"/>
        <w:jc w:val="center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地質分析結果証明書</w:t>
      </w:r>
    </w:p>
    <w:p>
      <w:pPr>
        <w:pStyle w:val="0"/>
        <w:ind w:right="210" w:rightChars="100"/>
        <w:jc w:val="righ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年　　月　　日　</w:t>
      </w:r>
    </w:p>
    <w:p>
      <w:pPr>
        <w:pStyle w:val="0"/>
        <w:jc w:val="both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　　　　　　　　　　　　様</w:t>
      </w:r>
    </w:p>
    <w:p>
      <w:pPr>
        <w:pStyle w:val="0"/>
        <w:ind w:right="3784" w:rightChars="1802"/>
        <w:jc w:val="righ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分析機関名　　　　　　　　　　　　　　　　　　</w:t>
      </w:r>
    </w:p>
    <w:p>
      <w:pPr>
        <w:pStyle w:val="0"/>
        <w:ind w:right="210" w:rightChars="100"/>
        <w:jc w:val="righ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  <w:highlight w:val="none"/>
        </w:rPr>
        <w:t>代表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者　　　　　　　　　　　　　　　　印　</w:t>
      </w:r>
    </w:p>
    <w:p>
      <w:pPr>
        <w:pStyle w:val="0"/>
        <w:ind w:right="1869" w:rightChars="890" w:firstLine="3454" w:firstLineChars="1645"/>
        <w:jc w:val="both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  <w:highlight w:val="none"/>
        </w:rPr>
        <w:t>所在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地</w:t>
      </w:r>
    </w:p>
    <w:p>
      <w:pPr>
        <w:pStyle w:val="0"/>
        <w:ind w:right="3776" w:rightChars="1798"/>
        <w:jc w:val="righ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spacing w:val="38"/>
          <w:kern w:val="2"/>
          <w:sz w:val="21"/>
          <w:highlight w:val="none"/>
        </w:rPr>
        <w:t>電話番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号　　　　　　　　　　　　　　　　　　</w:t>
      </w:r>
    </w:p>
    <w:p>
      <w:pPr>
        <w:pStyle w:val="0"/>
        <w:ind w:right="220" w:rightChars="105"/>
        <w:jc w:val="righ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環境計量士　　　　　　　　　　　　　　　　印　</w:t>
      </w:r>
    </w:p>
    <w:p>
      <w:pPr>
        <w:pStyle w:val="0"/>
        <w:spacing w:after="120" w:afterLines="0" w:afterAutospacing="0"/>
        <w:jc w:val="both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　　　年　　月　　日に依頼のあった検体について，土壌の汚染に係る環境基準について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(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平成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3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年環境庁告示第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46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  <w:highlight w:val="none"/>
        </w:rPr>
        <w:t>号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)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付表に定める方法により検液を作成し，計量した結果を下記のとおり証明します。　　　　　　　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(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検体区分　　　　　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)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96"/>
        <w:gridCol w:w="854"/>
        <w:gridCol w:w="854"/>
        <w:gridCol w:w="854"/>
        <w:gridCol w:w="854"/>
        <w:gridCol w:w="854"/>
        <w:gridCol w:w="2827"/>
        <w:gridCol w:w="853"/>
        <w:gridCol w:w="2157"/>
        <w:gridCol w:w="916"/>
      </w:tblGrid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計量の対象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単位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測定値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18"/>
                <w:highlight w:val="none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量下限値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基準値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測定方法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カドミウム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全シアン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不検出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38(38.1.1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を除く。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有機燐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りん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不検出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64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31.1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のうちガスクロマトグラフ法以外のもの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メチルジメトンにあっては，昭和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64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2)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六価クロム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0.05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65.2(65.2.6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の場合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,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K0170-7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a)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b)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砒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ひ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61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総水銀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0.0005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アルキル水銀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不検出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及び昭和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64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PCB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不検出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ジクロロメタン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0.02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四塩化炭素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0.002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5.4.1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クロロエチレン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別名塩化ビニル又は塩化ビニルモノマー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0.002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平成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―ジクロロエタン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0.004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―ジクロロエチレン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シス―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―ジクロロエチレン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0.04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1-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トリクロロエタン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5.4.1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―トリクロロエタン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0.006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5.4.1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トリクロロエチレン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0.03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5.4.1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テトラクロロエチレン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5.4.1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―ジクロロプロペン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0.002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5.3.1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チウラム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0.006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シマジン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0.003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チオベンカルブ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0.02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ベンゼン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K0125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セレン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67.2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67.3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67.4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ふっ素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0.8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34.1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若しくは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34.4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34.1c)(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(6)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文を除く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及び昭和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ほう素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日本工業規格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K0102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47.1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47.3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47.4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－ジオキサン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0.05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7</w:t>
            </w:r>
          </w:p>
        </w:tc>
      </w:tr>
      <w:tr>
        <w:trPr>
          <w:cantSplit/>
          <w:trHeight w:val="405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農用地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田に限る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砒素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kg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15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50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年総理府令第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　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項及び第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条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含有</w:t>
            </w:r>
          </w:p>
          <w:p>
            <w:pPr>
              <w:pStyle w:val="0"/>
              <w:spacing w:line="0" w:lineRule="atLeast"/>
              <w:jc w:val="distribute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試験</w:t>
            </w:r>
          </w:p>
        </w:tc>
      </w:tr>
      <w:tr>
        <w:trPr>
          <w:cantSplit/>
          <w:trHeight w:val="405" w:hRule="atLeast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銅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mg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kg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125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昭和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47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年総理府令第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66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号　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項及び第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条</w:t>
            </w: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水素イオン濃度指数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4</w:t>
            </w: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以上</w:t>
            </w: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9</w:t>
            </w: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未満</w:t>
            </w:r>
          </w:p>
        </w:tc>
        <w:tc>
          <w:tcPr>
            <w:tcW w:w="6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地盤工学会基準</w:t>
            </w: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JGS0211-200</w:t>
            </w: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＊「土懸濁液の</w:t>
            </w: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pH</w:t>
            </w:r>
            <w:r>
              <w:rPr>
                <w:rFonts w:hint="eastAsia" w:ascii="ＭＳ 明朝" w:hAnsi="ＭＳ 明朝" w:eastAsia="ＭＳ 明朝"/>
                <w:sz w:val="18"/>
                <w:highlight w:val="none"/>
              </w:rPr>
              <w:t>試験方法」</w:t>
            </w:r>
          </w:p>
        </w:tc>
      </w:tr>
      <w:tr>
        <w:trPr>
          <w:trHeight w:val="360" w:hRule="atLeast"/>
        </w:trPr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検体の性状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形状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色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におい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備考</w:t>
            </w:r>
          </w:p>
        </w:tc>
        <w:tc>
          <w:tcPr>
            <w:tcW w:w="11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  <w:highlight w:val="none"/>
              </w:rPr>
              <w:t>　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pgSz w:w="14570" w:h="20636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340</Words>
  <Characters>1526</Characters>
  <Application>JUST Note</Application>
  <Lines>252</Lines>
  <Paragraphs>152</Paragraphs>
  <CharactersWithSpaces>1643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1466印藤　智徳</dc:creator>
  <cp:lastModifiedBy>1466印藤　智徳</cp:lastModifiedBy>
  <cp:lastPrinted>2018-03-09T01:04:42Z</cp:lastPrinted>
  <dcterms:created xsi:type="dcterms:W3CDTF">2018-03-08T01:51:00Z</dcterms:created>
  <dcterms:modified xsi:type="dcterms:W3CDTF">2018-03-09T01:05:54Z</dcterms:modified>
  <cp:revision>0</cp:revision>
</cp:coreProperties>
</file>