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color w:val="auto"/>
          <w:sz w:val="24"/>
        </w:rPr>
      </w:pPr>
      <w:r>
        <w:rPr>
          <w:rFonts w:hint="default" w:ascii="ＭＳ 明朝" w:hAnsi="ＭＳ 明朝" w:eastAsia="ＭＳ 明朝"/>
          <w:color w:val="auto"/>
          <w:kern w:val="2"/>
          <w:sz w:val="24"/>
        </w:rPr>
        <w:t>様式第</w:t>
      </w:r>
      <w:r>
        <w:rPr>
          <w:rFonts w:hint="eastAsia" w:ascii="ＭＳ 明朝" w:hAnsi="ＭＳ 明朝" w:eastAsia="ＭＳ 明朝"/>
          <w:color w:val="auto"/>
          <w:kern w:val="2"/>
          <w:sz w:val="24"/>
        </w:rPr>
        <w:t>９</w:t>
      </w:r>
      <w:r>
        <w:rPr>
          <w:rFonts w:hint="default" w:ascii="ＭＳ 明朝" w:hAnsi="ＭＳ 明朝" w:eastAsia="ＭＳ 明朝"/>
          <w:color w:val="auto"/>
          <w:kern w:val="2"/>
          <w:sz w:val="24"/>
        </w:rPr>
        <w:t>号</w:t>
      </w:r>
      <w:r>
        <w:rPr>
          <w:rFonts w:hint="eastAsia" w:ascii="ＭＳ 明朝" w:hAnsi="ＭＳ 明朝" w:eastAsia="ＭＳ 明朝"/>
          <w:color w:val="auto"/>
          <w:kern w:val="2"/>
          <w:sz w:val="24"/>
        </w:rPr>
        <w:t>（</w:t>
      </w:r>
      <w:r>
        <w:rPr>
          <w:rFonts w:hint="default" w:ascii="ＭＳ 明朝" w:hAnsi="ＭＳ 明朝" w:eastAsia="ＭＳ 明朝"/>
          <w:color w:val="auto"/>
          <w:kern w:val="2"/>
          <w:sz w:val="24"/>
        </w:rPr>
        <w:t>第</w:t>
      </w:r>
      <w:r>
        <w:rPr>
          <w:rFonts w:hint="eastAsia" w:ascii="ＭＳ 明朝" w:hAnsi="ＭＳ 明朝" w:eastAsia="ＭＳ 明朝"/>
          <w:color w:val="auto"/>
          <w:kern w:val="2"/>
          <w:sz w:val="24"/>
        </w:rPr>
        <w:t>１３</w:t>
      </w:r>
      <w:r>
        <w:rPr>
          <w:rFonts w:hint="default" w:ascii="ＭＳ 明朝" w:hAnsi="ＭＳ 明朝" w:eastAsia="ＭＳ 明朝"/>
          <w:color w:val="auto"/>
          <w:kern w:val="2"/>
          <w:sz w:val="24"/>
        </w:rPr>
        <w:t>条関係</w:t>
      </w:r>
      <w:r>
        <w:rPr>
          <w:rFonts w:hint="eastAsia" w:ascii="ＭＳ 明朝" w:hAnsi="ＭＳ 明朝" w:eastAsia="ＭＳ 明朝"/>
          <w:color w:val="auto"/>
          <w:kern w:val="2"/>
          <w:sz w:val="24"/>
        </w:rPr>
        <w:t>）</w:t>
      </w:r>
    </w:p>
    <w:p>
      <w:pPr>
        <w:pStyle w:val="0"/>
        <w:jc w:val="both"/>
        <w:rPr>
          <w:rFonts w:hint="default"/>
          <w:color w:val="auto"/>
          <w:sz w:val="24"/>
        </w:rPr>
      </w:pPr>
    </w:p>
    <w:p>
      <w:pPr>
        <w:pStyle w:val="0"/>
        <w:spacing w:after="0" w:afterLines="0" w:afterAutospacing="0"/>
        <w:jc w:val="right"/>
        <w:rPr>
          <w:rFonts w:hint="default"/>
          <w:color w:val="auto"/>
          <w:sz w:val="24"/>
        </w:rPr>
      </w:pPr>
      <w:r>
        <w:rPr>
          <w:rFonts w:hint="default" w:ascii="ＭＳ 明朝" w:hAnsi="ＭＳ 明朝" w:eastAsia="ＭＳ 明朝"/>
          <w:color w:val="auto"/>
          <w:kern w:val="2"/>
          <w:sz w:val="24"/>
        </w:rPr>
        <w:t>年　　月　　日　</w:t>
      </w:r>
    </w:p>
    <w:p>
      <w:pPr>
        <w:pStyle w:val="0"/>
        <w:snapToGrid w:val="0"/>
        <w:spacing w:after="0" w:afterLines="0" w:afterAutospacing="0" w:line="300" w:lineRule="auto"/>
        <w:jc w:val="both"/>
        <w:rPr>
          <w:rFonts w:hint="default"/>
          <w:color w:val="auto"/>
          <w:sz w:val="24"/>
        </w:rPr>
      </w:pPr>
    </w:p>
    <w:p>
      <w:pPr>
        <w:pStyle w:val="0"/>
        <w:snapToGrid w:val="0"/>
        <w:spacing w:after="0" w:afterLines="0" w:afterAutospacing="0" w:line="300" w:lineRule="auto"/>
        <w:jc w:val="both"/>
        <w:rPr>
          <w:rFonts w:hint="default"/>
          <w:color w:val="auto"/>
          <w:sz w:val="24"/>
        </w:rPr>
      </w:pPr>
      <w:r>
        <w:rPr>
          <w:rFonts w:hint="default" w:ascii="ＭＳ 明朝" w:hAnsi="ＭＳ 明朝" w:eastAsia="ＭＳ 明朝"/>
          <w:color w:val="auto"/>
          <w:kern w:val="2"/>
          <w:sz w:val="24"/>
        </w:rPr>
        <w:t>　取手市長　　　　　　　　　　殿</w:t>
      </w:r>
    </w:p>
    <w:p>
      <w:pPr>
        <w:pStyle w:val="0"/>
        <w:snapToGrid w:val="0"/>
        <w:spacing w:after="0" w:afterLines="0" w:afterAutospacing="0" w:line="300" w:lineRule="auto"/>
        <w:jc w:val="both"/>
        <w:rPr>
          <w:rFonts w:hint="default"/>
          <w:color w:val="auto"/>
          <w:sz w:val="24"/>
        </w:rPr>
      </w:pPr>
    </w:p>
    <w:p>
      <w:pPr>
        <w:pStyle w:val="0"/>
        <w:snapToGrid w:val="0"/>
        <w:spacing w:after="0" w:afterLines="0" w:afterAutospacing="0" w:line="300" w:lineRule="auto"/>
        <w:jc w:val="right"/>
        <w:rPr>
          <w:rFonts w:hint="default"/>
          <w:color w:val="auto"/>
          <w:sz w:val="24"/>
        </w:rPr>
      </w:pPr>
      <w:r>
        <w:rPr>
          <w:rFonts w:hint="default" w:ascii="ＭＳ 明朝" w:hAnsi="ＭＳ 明朝" w:eastAsia="ＭＳ 明朝"/>
          <w:color w:val="auto"/>
          <w:kern w:val="2"/>
          <w:sz w:val="24"/>
        </w:rPr>
        <w:t>申請者　　　　</w:t>
      </w:r>
      <w:r>
        <w:rPr>
          <w:rFonts w:hint="default" w:ascii="ＭＳ 明朝" w:hAnsi="ＭＳ 明朝" w:eastAsia="ＭＳ 明朝"/>
          <w:color w:val="auto"/>
          <w:spacing w:val="105"/>
          <w:kern w:val="2"/>
          <w:sz w:val="24"/>
        </w:rPr>
        <w:t>氏</w:t>
      </w:r>
      <w:r>
        <w:rPr>
          <w:rFonts w:hint="default" w:ascii="ＭＳ 明朝" w:hAnsi="ＭＳ 明朝" w:eastAsia="ＭＳ 明朝"/>
          <w:color w:val="auto"/>
          <w:kern w:val="2"/>
          <w:sz w:val="24"/>
        </w:rPr>
        <w:t>名　　　　</w:t>
      </w:r>
      <w:r>
        <w:rPr>
          <w:rFonts w:hint="eastAsia" w:ascii="ＭＳ 明朝" w:hAnsi="ＭＳ 明朝" w:eastAsia="ＭＳ 明朝"/>
          <w:color w:val="auto"/>
          <w:kern w:val="2"/>
          <w:sz w:val="24"/>
        </w:rPr>
        <w:t>　　</w:t>
      </w:r>
      <w:r>
        <w:rPr>
          <w:rFonts w:hint="default" w:ascii="ＭＳ 明朝" w:hAnsi="ＭＳ 明朝" w:eastAsia="ＭＳ 明朝"/>
          <w:color w:val="auto"/>
          <w:kern w:val="2"/>
          <w:sz w:val="24"/>
        </w:rPr>
        <w:t>　</w:t>
      </w:r>
      <w:r>
        <w:rPr>
          <w:rFonts w:hint="eastAsia" w:ascii="ＭＳ 明朝" w:hAnsi="ＭＳ 明朝" w:eastAsia="ＭＳ 明朝"/>
          <w:color w:val="auto"/>
          <w:kern w:val="2"/>
          <w:sz w:val="24"/>
        </w:rPr>
        <w:t>　</w:t>
      </w:r>
      <w:r>
        <w:rPr>
          <w:rFonts w:hint="default" w:ascii="ＭＳ 明朝" w:hAnsi="ＭＳ 明朝" w:eastAsia="ＭＳ 明朝"/>
          <w:color w:val="auto"/>
          <w:kern w:val="2"/>
          <w:sz w:val="24"/>
        </w:rPr>
        <w:t>　　　　　</w:t>
      </w:r>
      <w:r>
        <w:rPr>
          <w:rFonts w:hint="eastAsia" w:ascii="ＭＳ 明朝" w:hAnsi="ＭＳ 明朝" w:eastAsia="ＭＳ 明朝"/>
          <w:color w:val="auto"/>
          <w:kern w:val="2"/>
          <w:sz w:val="24"/>
        </w:rPr>
        <w:t>　</w:t>
      </w:r>
      <w:r>
        <w:rPr>
          <w:rFonts w:hint="default" w:ascii="ＭＳ 明朝" w:hAnsi="ＭＳ 明朝" w:eastAsia="ＭＳ 明朝"/>
          <w:color w:val="auto"/>
          <w:kern w:val="2"/>
          <w:sz w:val="24"/>
        </w:rPr>
        <w:t>　</w:t>
      </w:r>
    </w:p>
    <w:p>
      <w:pPr>
        <w:pStyle w:val="0"/>
        <w:snapToGrid w:val="0"/>
        <w:spacing w:after="0" w:afterLines="0" w:afterAutospacing="0" w:line="300" w:lineRule="auto"/>
        <w:jc w:val="right"/>
        <w:rPr>
          <w:rFonts w:hint="default"/>
          <w:color w:val="auto"/>
          <w:sz w:val="24"/>
        </w:rPr>
      </w:pPr>
      <w:r>
        <w:rPr>
          <w:rFonts w:hint="default" w:ascii="ＭＳ 明朝" w:hAnsi="ＭＳ 明朝" w:eastAsia="ＭＳ 明朝"/>
          <w:color w:val="auto"/>
          <w:spacing w:val="105"/>
          <w:kern w:val="2"/>
          <w:sz w:val="24"/>
        </w:rPr>
        <w:t>住</w:t>
      </w:r>
      <w:r>
        <w:rPr>
          <w:rFonts w:hint="default" w:ascii="ＭＳ 明朝" w:hAnsi="ＭＳ 明朝" w:eastAsia="ＭＳ 明朝"/>
          <w:color w:val="auto"/>
          <w:kern w:val="2"/>
          <w:sz w:val="24"/>
        </w:rPr>
        <w:t>所　　　　　　</w:t>
      </w:r>
      <w:r>
        <w:rPr>
          <w:rFonts w:hint="eastAsia" w:ascii="ＭＳ 明朝" w:hAnsi="ＭＳ 明朝" w:eastAsia="ＭＳ 明朝"/>
          <w:color w:val="auto"/>
          <w:kern w:val="2"/>
          <w:sz w:val="24"/>
        </w:rPr>
        <w:t>　　　</w:t>
      </w:r>
      <w:r>
        <w:rPr>
          <w:rFonts w:hint="default" w:ascii="ＭＳ 明朝" w:hAnsi="ＭＳ 明朝" w:eastAsia="ＭＳ 明朝"/>
          <w:color w:val="auto"/>
          <w:kern w:val="2"/>
          <w:sz w:val="24"/>
        </w:rPr>
        <w:t>　　　　　　</w:t>
      </w:r>
    </w:p>
    <w:p>
      <w:pPr>
        <w:pStyle w:val="0"/>
        <w:snapToGrid w:val="0"/>
        <w:spacing w:after="0" w:afterLines="0" w:afterAutospacing="0" w:line="300" w:lineRule="auto"/>
        <w:jc w:val="right"/>
        <w:rPr>
          <w:rFonts w:hint="default"/>
          <w:color w:val="auto"/>
          <w:sz w:val="24"/>
        </w:rPr>
      </w:pPr>
      <w:r>
        <w:rPr>
          <w:rFonts w:hint="default" w:ascii="ＭＳ 明朝" w:hAnsi="ＭＳ 明朝" w:eastAsia="ＭＳ 明朝"/>
          <w:color w:val="auto"/>
          <w:spacing w:val="105"/>
          <w:kern w:val="2"/>
          <w:sz w:val="24"/>
        </w:rPr>
        <w:t>電</w:t>
      </w:r>
      <w:r>
        <w:rPr>
          <w:rFonts w:hint="default" w:ascii="ＭＳ 明朝" w:hAnsi="ＭＳ 明朝" w:eastAsia="ＭＳ 明朝"/>
          <w:color w:val="auto"/>
          <w:kern w:val="2"/>
          <w:sz w:val="24"/>
        </w:rPr>
        <w:t>話　　　　　　　</w:t>
      </w:r>
      <w:r>
        <w:rPr>
          <w:rFonts w:hint="eastAsia" w:ascii="ＭＳ 明朝" w:hAnsi="ＭＳ 明朝" w:eastAsia="ＭＳ 明朝"/>
          <w:color w:val="auto"/>
          <w:kern w:val="2"/>
          <w:sz w:val="24"/>
        </w:rPr>
        <w:t>　　　</w:t>
      </w:r>
      <w:r>
        <w:rPr>
          <w:rFonts w:hint="default" w:ascii="ＭＳ 明朝" w:hAnsi="ＭＳ 明朝" w:eastAsia="ＭＳ 明朝"/>
          <w:color w:val="auto"/>
          <w:kern w:val="2"/>
          <w:sz w:val="24"/>
        </w:rPr>
        <w:t>　　　　　</w:t>
      </w:r>
    </w:p>
    <w:p>
      <w:pPr>
        <w:pStyle w:val="0"/>
        <w:snapToGrid w:val="0"/>
        <w:spacing w:line="300" w:lineRule="auto"/>
        <w:jc w:val="both"/>
        <w:rPr>
          <w:rFonts w:hint="default"/>
          <w:color w:val="auto"/>
          <w:sz w:val="24"/>
        </w:rPr>
      </w:pPr>
    </w:p>
    <w:p>
      <w:pPr>
        <w:pStyle w:val="0"/>
        <w:snapToGrid w:val="0"/>
        <w:spacing w:line="300" w:lineRule="auto"/>
        <w:jc w:val="both"/>
        <w:rPr>
          <w:rFonts w:hint="default"/>
          <w:color w:val="auto"/>
          <w:sz w:val="24"/>
        </w:rPr>
      </w:pPr>
    </w:p>
    <w:p>
      <w:pPr>
        <w:pStyle w:val="0"/>
        <w:jc w:val="center"/>
        <w:rPr>
          <w:rFonts w:hint="default"/>
          <w:color w:val="auto"/>
          <w:sz w:val="32"/>
        </w:rPr>
      </w:pPr>
      <w:r>
        <w:rPr>
          <w:rFonts w:hint="default" w:ascii="ＭＳ 明朝" w:hAnsi="ＭＳ 明朝" w:eastAsia="ＭＳ 明朝"/>
          <w:color w:val="auto"/>
          <w:kern w:val="2"/>
          <w:sz w:val="32"/>
        </w:rPr>
        <w:t>取手市木造住宅耐震補強補助金実績報告書</w:t>
      </w:r>
    </w:p>
    <w:p>
      <w:pPr>
        <w:pStyle w:val="0"/>
        <w:jc w:val="both"/>
        <w:rPr>
          <w:rFonts w:hint="default"/>
          <w:color w:val="auto"/>
          <w:sz w:val="24"/>
        </w:rPr>
      </w:pPr>
    </w:p>
    <w:p>
      <w:pPr>
        <w:pStyle w:val="0"/>
        <w:jc w:val="both"/>
        <w:rPr>
          <w:rFonts w:hint="default"/>
          <w:color w:val="auto"/>
          <w:sz w:val="24"/>
        </w:rPr>
      </w:pPr>
    </w:p>
    <w:p>
      <w:pPr>
        <w:pStyle w:val="0"/>
        <w:snapToGrid w:val="0"/>
        <w:spacing w:line="300" w:lineRule="auto"/>
        <w:jc w:val="both"/>
        <w:rPr>
          <w:rFonts w:hint="default"/>
          <w:color w:val="auto"/>
          <w:sz w:val="24"/>
        </w:rPr>
      </w:pPr>
      <w:r>
        <w:rPr>
          <w:rFonts w:hint="default" w:ascii="ＭＳ 明朝" w:hAnsi="ＭＳ 明朝" w:eastAsia="ＭＳ 明朝"/>
          <w:color w:val="auto"/>
          <w:kern w:val="2"/>
          <w:sz w:val="24"/>
        </w:rPr>
        <w:t>　　　　　年　　月　　日付け取　発第　　号により補助金の交付決定の通知を受けた耐震補強事業が完了したので，取手市木造住宅耐震補強補助金交付要綱第</w:t>
      </w:r>
      <w:r>
        <w:rPr>
          <w:rFonts w:hint="eastAsia" w:ascii="ＭＳ 明朝" w:hAnsi="ＭＳ 明朝" w:eastAsia="ＭＳ 明朝"/>
          <w:color w:val="auto"/>
          <w:kern w:val="2"/>
          <w:sz w:val="24"/>
        </w:rPr>
        <w:t>１３</w:t>
      </w:r>
      <w:r>
        <w:rPr>
          <w:rFonts w:hint="default" w:ascii="ＭＳ 明朝" w:hAnsi="ＭＳ 明朝" w:eastAsia="ＭＳ 明朝"/>
          <w:color w:val="auto"/>
          <w:kern w:val="2"/>
          <w:sz w:val="24"/>
        </w:rPr>
        <w:t>条の規定により，下記のとおり関係書類を添えて報告します。</w:t>
      </w:r>
    </w:p>
    <w:p>
      <w:pPr>
        <w:pStyle w:val="0"/>
        <w:snapToGrid w:val="0"/>
        <w:spacing w:line="300" w:lineRule="auto"/>
        <w:jc w:val="both"/>
        <w:rPr>
          <w:rFonts w:hint="default"/>
          <w:color w:val="auto"/>
          <w:sz w:val="24"/>
        </w:rPr>
      </w:pPr>
    </w:p>
    <w:p>
      <w:pPr>
        <w:pStyle w:val="0"/>
        <w:snapToGrid w:val="0"/>
        <w:spacing w:line="300" w:lineRule="auto"/>
        <w:jc w:val="center"/>
        <w:rPr>
          <w:rFonts w:hint="default"/>
          <w:color w:val="auto"/>
          <w:sz w:val="24"/>
          <w:u w:val="none" w:color="auto"/>
        </w:rPr>
      </w:pPr>
      <w:r>
        <w:rPr>
          <w:rFonts w:hint="default" w:ascii="ＭＳ 明朝" w:hAnsi="ＭＳ 明朝" w:eastAsia="ＭＳ 明朝"/>
          <w:color w:val="auto"/>
          <w:kern w:val="2"/>
          <w:sz w:val="24"/>
          <w:u w:val="none" w:color="auto"/>
        </w:rPr>
        <w:t>記</w:t>
      </w:r>
    </w:p>
    <w:p>
      <w:pPr>
        <w:pStyle w:val="0"/>
        <w:snapToGrid w:val="0"/>
        <w:spacing w:line="300" w:lineRule="auto"/>
        <w:jc w:val="center"/>
        <w:rPr>
          <w:rFonts w:hint="default"/>
          <w:color w:val="auto"/>
          <w:sz w:val="24"/>
          <w:u w:val="none" w:color="auto"/>
        </w:rPr>
      </w:pPr>
    </w:p>
    <w:tbl>
      <w:tblPr>
        <w:tblStyle w:val="11"/>
        <w:tblpPr w:leftFromText="0" w:rightFromText="0" w:topFromText="0" w:bottomFromText="0" w:vertAnchor="text" w:horzAnchor="margin" w:tblpXSpec="left" w:tblpY="265"/>
        <w:tblOverlap w:val="neve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414"/>
        <w:gridCol w:w="6648"/>
      </w:tblGrid>
      <w:tr>
        <w:trPr>
          <w:trHeight w:val="567" w:hRule="atLeast"/>
        </w:trPr>
        <w:tc>
          <w:tcPr>
            <w:tcW w:w="1332"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4"/>
                <w:u w:val="none" w:color="auto"/>
              </w:rPr>
            </w:pPr>
            <w:r>
              <w:rPr>
                <w:rFonts w:hint="default" w:ascii="ＭＳ 明朝" w:hAnsi="ＭＳ 明朝" w:eastAsia="ＭＳ 明朝"/>
                <w:color w:val="auto"/>
                <w:kern w:val="2"/>
                <w:sz w:val="24"/>
                <w:u w:val="none" w:color="auto"/>
              </w:rPr>
              <w:t>補助金の交付決定額</w:t>
            </w:r>
          </w:p>
        </w:tc>
        <w:tc>
          <w:tcPr>
            <w:tcW w:w="3668" w:type="pct"/>
            <w:tcBorders>
              <w:top w:val="single" w:color="auto" w:sz="4" w:space="0"/>
              <w:left w:val="single" w:color="auto" w:sz="4" w:space="0"/>
              <w:bottom w:val="single" w:color="auto" w:sz="4" w:space="0"/>
              <w:right w:val="single" w:color="auto" w:sz="4" w:space="0"/>
              <w:tl2br w:val="nil"/>
              <w:tr2bl w:val="nil"/>
            </w:tcBorders>
            <w:vAlign w:val="center"/>
          </w:tcPr>
          <w:p>
            <w:pPr>
              <w:pStyle w:val="0"/>
              <w:ind w:left="0" w:leftChars="0" w:right="0" w:rightChars="0" w:firstLine="240" w:firstLineChars="100"/>
              <w:jc w:val="both"/>
              <w:rPr>
                <w:rFonts w:hint="default"/>
                <w:color w:val="auto"/>
                <w:sz w:val="24"/>
                <w:u w:val="none" w:color="auto"/>
              </w:rPr>
            </w:pPr>
            <w:r>
              <w:rPr>
                <w:rFonts w:hint="default" w:ascii="ＭＳ 明朝" w:hAnsi="ＭＳ 明朝" w:eastAsia="ＭＳ 明朝"/>
                <w:color w:val="auto"/>
                <w:kern w:val="2"/>
                <w:sz w:val="24"/>
                <w:u w:val="none" w:color="auto"/>
              </w:rPr>
              <w:t>金　　　　　　　　　　円</w:t>
            </w:r>
          </w:p>
        </w:tc>
      </w:tr>
      <w:tr>
        <w:trPr>
          <w:trHeight w:val="838" w:hRule="atLeast"/>
        </w:trPr>
        <w:tc>
          <w:tcPr>
            <w:tcW w:w="1332"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4"/>
                <w:u w:val="none" w:color="auto"/>
              </w:rPr>
            </w:pPr>
            <w:r>
              <w:rPr>
                <w:rFonts w:hint="default" w:ascii="ＭＳ 明朝" w:hAnsi="ＭＳ 明朝" w:eastAsia="ＭＳ 明朝"/>
                <w:color w:val="auto"/>
                <w:kern w:val="2"/>
                <w:sz w:val="24"/>
                <w:u w:val="none" w:color="auto"/>
              </w:rPr>
              <w:t>事業の区分</w:t>
            </w:r>
          </w:p>
        </w:tc>
        <w:tc>
          <w:tcPr>
            <w:tcW w:w="3668" w:type="pct"/>
            <w:tcBorders>
              <w:top w:val="single" w:color="auto" w:sz="4" w:space="0"/>
              <w:left w:val="single" w:color="auto" w:sz="4" w:space="0"/>
              <w:bottom w:val="single" w:color="auto" w:sz="4" w:space="0"/>
              <w:right w:val="single" w:color="auto" w:sz="4" w:space="0"/>
              <w:tl2br w:val="nil"/>
              <w:tr2bl w:val="nil"/>
            </w:tcBorders>
            <w:vAlign w:val="center"/>
          </w:tcPr>
          <w:p>
            <w:pPr>
              <w:pStyle w:val="0"/>
              <w:ind w:left="0" w:leftChars="0" w:right="0" w:rightChars="0" w:firstLine="240" w:firstLineChars="100"/>
              <w:jc w:val="both"/>
              <w:rPr>
                <w:rFonts w:hint="default"/>
                <w:color w:val="auto"/>
                <w:sz w:val="24"/>
                <w:u w:val="none" w:color="auto"/>
              </w:rPr>
            </w:pPr>
            <w:r>
              <w:rPr>
                <w:rFonts w:hint="eastAsia" w:ascii="ＭＳ 明朝" w:hAnsi="ＭＳ 明朝" w:eastAsia="ＭＳ 明朝"/>
                <w:color w:val="auto"/>
                <w:kern w:val="2"/>
                <w:sz w:val="24"/>
                <w:u w:val="none" w:color="auto"/>
              </w:rPr>
              <w:t>１　</w:t>
            </w:r>
            <w:r>
              <w:rPr>
                <w:rFonts w:hint="default" w:ascii="ＭＳ 明朝" w:hAnsi="ＭＳ 明朝" w:eastAsia="ＭＳ 明朝"/>
                <w:color w:val="auto"/>
                <w:kern w:val="2"/>
                <w:sz w:val="24"/>
                <w:u w:val="none" w:color="auto"/>
              </w:rPr>
              <w:t>耐震改修設計と耐震改修工事の一体補助</w:t>
            </w:r>
          </w:p>
          <w:p>
            <w:pPr>
              <w:pStyle w:val="0"/>
              <w:ind w:left="0" w:leftChars="0" w:right="0" w:rightChars="0" w:firstLine="240" w:firstLineChars="100"/>
              <w:jc w:val="both"/>
              <w:rPr>
                <w:rFonts w:hint="default"/>
                <w:color w:val="auto"/>
                <w:sz w:val="24"/>
                <w:u w:val="none" w:color="auto"/>
              </w:rPr>
            </w:pPr>
            <w:r>
              <w:rPr>
                <w:rFonts w:hint="eastAsia" w:ascii="ＭＳ 明朝" w:hAnsi="ＭＳ 明朝" w:eastAsia="ＭＳ 明朝"/>
                <w:color w:val="auto"/>
                <w:kern w:val="2"/>
                <w:sz w:val="24"/>
                <w:u w:val="none" w:color="auto"/>
              </w:rPr>
              <w:t>２　</w:t>
            </w:r>
            <w:r>
              <w:rPr>
                <w:rFonts w:hint="default" w:ascii="ＭＳ 明朝" w:hAnsi="ＭＳ 明朝" w:eastAsia="ＭＳ 明朝"/>
                <w:color w:val="auto"/>
                <w:kern w:val="2"/>
                <w:sz w:val="24"/>
                <w:u w:val="none" w:color="auto"/>
              </w:rPr>
              <w:t>耐震建替え</w:t>
            </w:r>
          </w:p>
        </w:tc>
      </w:tr>
      <w:tr>
        <w:trPr>
          <w:trHeight w:val="567" w:hRule="atLeast"/>
        </w:trPr>
        <w:tc>
          <w:tcPr>
            <w:tcW w:w="1332"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4"/>
                <w:u w:val="none" w:color="auto"/>
              </w:rPr>
            </w:pPr>
            <w:r>
              <w:rPr>
                <w:rFonts w:hint="default" w:ascii="ＭＳ 明朝" w:hAnsi="ＭＳ 明朝" w:eastAsia="ＭＳ 明朝"/>
                <w:color w:val="auto"/>
                <w:kern w:val="2"/>
                <w:sz w:val="24"/>
                <w:u w:val="none" w:color="auto"/>
              </w:rPr>
              <w:t>事業の完了年月日</w:t>
            </w:r>
          </w:p>
        </w:tc>
        <w:tc>
          <w:tcPr>
            <w:tcW w:w="3668"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color w:val="auto"/>
                <w:sz w:val="24"/>
                <w:u w:val="none" w:color="auto"/>
              </w:rPr>
            </w:pPr>
            <w:r>
              <w:rPr>
                <w:rFonts w:hint="default" w:ascii="ＭＳ 明朝" w:hAnsi="ＭＳ 明朝" w:eastAsia="ＭＳ 明朝"/>
                <w:color w:val="auto"/>
                <w:kern w:val="2"/>
                <w:sz w:val="24"/>
                <w:u w:val="none" w:color="auto"/>
              </w:rPr>
              <w:t>年　　月　　日　　　　　</w:t>
            </w:r>
          </w:p>
        </w:tc>
      </w:tr>
      <w:tr>
        <w:trPr>
          <w:trHeight w:val="3140" w:hRule="atLeast"/>
        </w:trPr>
        <w:tc>
          <w:tcPr>
            <w:tcW w:w="1332"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4"/>
                <w:u w:val="none" w:color="auto"/>
              </w:rPr>
            </w:pPr>
            <w:r>
              <w:rPr>
                <w:rFonts w:hint="default" w:ascii="ＭＳ 明朝" w:hAnsi="ＭＳ 明朝" w:eastAsia="ＭＳ 明朝"/>
                <w:color w:val="auto"/>
                <w:kern w:val="2"/>
                <w:sz w:val="24"/>
                <w:u w:val="none" w:color="auto"/>
              </w:rPr>
              <w:t>添付書類</w:t>
            </w:r>
          </w:p>
        </w:tc>
        <w:tc>
          <w:tcPr>
            <w:tcW w:w="3668"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sz w:val="22"/>
                <w:u w:val="none" w:color="auto"/>
              </w:rPr>
            </w:pPr>
            <w:r>
              <w:rPr>
                <w:rFonts w:hint="eastAsia" w:ascii="ＭＳ 明朝" w:hAnsi="ＭＳ 明朝" w:eastAsia="ＭＳ 明朝"/>
                <w:color w:val="auto"/>
                <w:kern w:val="2"/>
                <w:sz w:val="22"/>
                <w:u w:val="none" w:color="auto"/>
              </w:rPr>
              <w:t>（１）設計及び工事の</w:t>
            </w:r>
            <w:r>
              <w:rPr>
                <w:rFonts w:hint="default" w:ascii="ＭＳ 明朝" w:hAnsi="ＭＳ 明朝" w:eastAsia="ＭＳ 明朝"/>
                <w:color w:val="auto"/>
                <w:kern w:val="2"/>
                <w:sz w:val="22"/>
                <w:u w:val="none" w:color="auto"/>
              </w:rPr>
              <w:t>契約書又は領収書の写し</w:t>
            </w:r>
          </w:p>
          <w:p>
            <w:pPr>
              <w:pStyle w:val="0"/>
              <w:jc w:val="both"/>
              <w:rPr>
                <w:rFonts w:hint="default"/>
                <w:color w:val="auto"/>
                <w:sz w:val="22"/>
                <w:u w:val="none" w:color="auto"/>
              </w:rPr>
            </w:pPr>
            <w:r>
              <w:rPr>
                <w:rFonts w:hint="eastAsia" w:ascii="ＭＳ 明朝" w:hAnsi="ＭＳ 明朝" w:eastAsia="ＭＳ 明朝"/>
                <w:color w:val="auto"/>
                <w:kern w:val="2"/>
                <w:sz w:val="22"/>
                <w:u w:val="none" w:color="auto"/>
              </w:rPr>
              <w:t>（２）</w:t>
            </w:r>
            <w:r>
              <w:rPr>
                <w:rFonts w:hint="default" w:ascii="ＭＳ 明朝" w:hAnsi="ＭＳ 明朝" w:eastAsia="ＭＳ 明朝"/>
                <w:color w:val="auto"/>
                <w:kern w:val="2"/>
                <w:sz w:val="22"/>
                <w:u w:val="none" w:color="auto"/>
              </w:rPr>
              <w:t>一般診断の診断表の写し</w:t>
            </w:r>
          </w:p>
          <w:p>
            <w:pPr>
              <w:pStyle w:val="0"/>
              <w:jc w:val="both"/>
              <w:rPr>
                <w:rFonts w:hint="default"/>
                <w:color w:val="auto"/>
                <w:sz w:val="22"/>
                <w:u w:val="none" w:color="auto"/>
              </w:rPr>
            </w:pPr>
            <w:r>
              <w:rPr>
                <w:rFonts w:hint="eastAsia" w:ascii="ＭＳ 明朝" w:hAnsi="ＭＳ 明朝" w:eastAsia="ＭＳ 明朝"/>
                <w:color w:val="auto"/>
                <w:kern w:val="2"/>
                <w:sz w:val="22"/>
                <w:u w:val="none" w:color="auto"/>
              </w:rPr>
              <w:t>（３）耐震改修にあっては，</w:t>
            </w:r>
            <w:r>
              <w:rPr>
                <w:rFonts w:hint="default" w:ascii="ＭＳ 明朝" w:hAnsi="ＭＳ 明朝" w:eastAsia="ＭＳ 明朝"/>
                <w:color w:val="auto"/>
                <w:kern w:val="2"/>
                <w:sz w:val="22"/>
                <w:u w:val="none" w:color="auto"/>
              </w:rPr>
              <w:t>精密診断の診断表の写し</w:t>
            </w:r>
          </w:p>
          <w:p>
            <w:pPr>
              <w:pStyle w:val="0"/>
              <w:ind w:left="0" w:leftChars="0" w:right="0" w:rightChars="0" w:hanging="440" w:hangingChars="200"/>
              <w:jc w:val="both"/>
              <w:rPr>
                <w:rFonts w:hint="default"/>
                <w:color w:val="auto"/>
                <w:sz w:val="22"/>
                <w:u w:val="none" w:color="auto"/>
              </w:rPr>
            </w:pPr>
            <w:r>
              <w:rPr>
                <w:rFonts w:hint="eastAsia" w:ascii="ＭＳ 明朝" w:hAnsi="ＭＳ 明朝" w:eastAsia="ＭＳ 明朝"/>
                <w:color w:val="auto"/>
                <w:kern w:val="2"/>
                <w:sz w:val="22"/>
                <w:u w:val="none" w:color="auto"/>
              </w:rPr>
              <w:t>（４）</w:t>
            </w:r>
            <w:r>
              <w:rPr>
                <w:rFonts w:hint="default" w:ascii="ＭＳ 明朝" w:hAnsi="ＭＳ 明朝" w:eastAsia="ＭＳ 明朝"/>
                <w:color w:val="auto"/>
                <w:kern w:val="2"/>
                <w:sz w:val="22"/>
                <w:u w:val="none" w:color="auto"/>
              </w:rPr>
              <w:t>耐震改修設計書の写し（耐震建替</w:t>
            </w:r>
            <w:r>
              <w:rPr>
                <w:rFonts w:hint="eastAsia" w:ascii="ＭＳ 明朝" w:hAnsi="ＭＳ 明朝" w:eastAsia="ＭＳ 明朝"/>
                <w:color w:val="auto"/>
                <w:kern w:val="2"/>
                <w:sz w:val="22"/>
                <w:u w:val="none" w:color="auto"/>
              </w:rPr>
              <w:t>えの場合</w:t>
            </w:r>
            <w:r>
              <w:rPr>
                <w:rFonts w:hint="default" w:ascii="ＭＳ 明朝" w:hAnsi="ＭＳ 明朝" w:eastAsia="ＭＳ 明朝"/>
                <w:color w:val="auto"/>
                <w:kern w:val="2"/>
                <w:sz w:val="22"/>
                <w:u w:val="none" w:color="auto"/>
              </w:rPr>
              <w:t>は，建替え後の住宅が耐震基準を満たしていることが</w:t>
            </w:r>
            <w:r>
              <w:rPr>
                <w:rFonts w:hint="eastAsia" w:ascii="ＭＳ 明朝" w:hAnsi="ＭＳ 明朝" w:eastAsia="ＭＳ 明朝"/>
                <w:color w:val="auto"/>
                <w:kern w:val="2"/>
                <w:sz w:val="22"/>
                <w:u w:val="none" w:color="auto"/>
              </w:rPr>
              <w:t>分かる</w:t>
            </w:r>
            <w:r>
              <w:rPr>
                <w:rFonts w:hint="default" w:ascii="ＭＳ 明朝" w:hAnsi="ＭＳ 明朝" w:eastAsia="ＭＳ 明朝"/>
                <w:color w:val="auto"/>
                <w:kern w:val="2"/>
                <w:sz w:val="22"/>
                <w:u w:val="none" w:color="auto"/>
              </w:rPr>
              <w:t>図書及び確認</w:t>
            </w:r>
            <w:r>
              <w:rPr>
                <w:rFonts w:hint="eastAsia" w:ascii="ＭＳ 明朝" w:hAnsi="ＭＳ 明朝" w:eastAsia="ＭＳ 明朝"/>
                <w:color w:val="auto"/>
                <w:kern w:val="2"/>
                <w:sz w:val="22"/>
                <w:u w:val="none" w:color="auto"/>
              </w:rPr>
              <w:t>済</w:t>
            </w:r>
            <w:bookmarkStart w:id="0" w:name="_GoBack"/>
            <w:bookmarkEnd w:id="0"/>
            <w:r>
              <w:rPr>
                <w:rFonts w:hint="default" w:ascii="ＭＳ 明朝" w:hAnsi="ＭＳ 明朝" w:eastAsia="ＭＳ 明朝"/>
                <w:color w:val="auto"/>
                <w:kern w:val="2"/>
                <w:sz w:val="22"/>
                <w:u w:val="none" w:color="auto"/>
              </w:rPr>
              <w:t>証</w:t>
            </w:r>
            <w:r>
              <w:rPr>
                <w:rFonts w:hint="eastAsia" w:ascii="ＭＳ 明朝" w:hAnsi="ＭＳ 明朝" w:eastAsia="ＭＳ 明朝"/>
                <w:color w:val="auto"/>
                <w:kern w:val="2"/>
                <w:sz w:val="22"/>
                <w:u w:val="none" w:color="auto"/>
              </w:rPr>
              <w:t>，</w:t>
            </w:r>
            <w:r>
              <w:rPr>
                <w:rFonts w:hint="default" w:ascii="ＭＳ 明朝" w:hAnsi="ＭＳ 明朝" w:eastAsia="ＭＳ 明朝"/>
                <w:color w:val="auto"/>
                <w:kern w:val="2"/>
                <w:sz w:val="22"/>
                <w:u w:val="none" w:color="auto"/>
              </w:rPr>
              <w:t>確認申請図書一式の写し）</w:t>
            </w:r>
          </w:p>
          <w:p>
            <w:pPr>
              <w:pStyle w:val="0"/>
              <w:jc w:val="both"/>
              <w:rPr>
                <w:rFonts w:hint="default"/>
                <w:color w:val="auto"/>
                <w:sz w:val="22"/>
                <w:u w:val="none" w:color="auto"/>
              </w:rPr>
            </w:pPr>
            <w:r>
              <w:rPr>
                <w:rFonts w:hint="eastAsia" w:ascii="ＭＳ 明朝" w:hAnsi="ＭＳ 明朝" w:eastAsia="ＭＳ 明朝"/>
                <w:color w:val="auto"/>
                <w:kern w:val="2"/>
                <w:sz w:val="22"/>
                <w:u w:val="none" w:color="auto"/>
              </w:rPr>
              <w:t>（５）</w:t>
            </w:r>
            <w:r>
              <w:rPr>
                <w:rFonts w:hint="default" w:ascii="ＭＳ 明朝" w:hAnsi="ＭＳ 明朝" w:eastAsia="ＭＳ 明朝"/>
                <w:color w:val="auto"/>
                <w:kern w:val="2"/>
                <w:sz w:val="22"/>
                <w:u w:val="none" w:color="auto"/>
              </w:rPr>
              <w:t>工事監理報告書の写し</w:t>
            </w:r>
          </w:p>
          <w:p>
            <w:pPr>
              <w:pStyle w:val="0"/>
              <w:jc w:val="both"/>
              <w:rPr>
                <w:rFonts w:hint="default"/>
                <w:color w:val="auto"/>
                <w:sz w:val="22"/>
                <w:u w:val="none" w:color="auto"/>
              </w:rPr>
            </w:pPr>
            <w:r>
              <w:rPr>
                <w:rFonts w:hint="eastAsia" w:ascii="ＭＳ 明朝" w:hAnsi="ＭＳ 明朝" w:eastAsia="ＭＳ 明朝"/>
                <w:color w:val="auto"/>
                <w:kern w:val="2"/>
                <w:sz w:val="22"/>
                <w:u w:val="none" w:color="auto"/>
              </w:rPr>
              <w:t>（６）</w:t>
            </w:r>
            <w:r>
              <w:rPr>
                <w:rFonts w:hint="default" w:ascii="ＭＳ 明朝" w:hAnsi="ＭＳ 明朝" w:eastAsia="ＭＳ 明朝"/>
                <w:color w:val="auto"/>
                <w:kern w:val="2"/>
                <w:sz w:val="22"/>
                <w:u w:val="none" w:color="auto"/>
              </w:rPr>
              <w:t>工事工程写真</w:t>
            </w:r>
          </w:p>
          <w:p>
            <w:pPr>
              <w:pStyle w:val="0"/>
              <w:jc w:val="both"/>
              <w:rPr>
                <w:rFonts w:hint="default"/>
                <w:color w:val="auto"/>
                <w:sz w:val="22"/>
                <w:u w:val="none" w:color="auto"/>
              </w:rPr>
            </w:pPr>
            <w:r>
              <w:rPr>
                <w:rFonts w:hint="eastAsia" w:ascii="ＭＳ 明朝" w:hAnsi="ＭＳ 明朝" w:eastAsia="ＭＳ 明朝"/>
                <w:color w:val="auto"/>
                <w:kern w:val="2"/>
                <w:sz w:val="22"/>
                <w:u w:val="none" w:color="auto"/>
              </w:rPr>
              <w:t>（７）</w:t>
            </w:r>
            <w:r>
              <w:rPr>
                <w:rFonts w:hint="default" w:ascii="ＭＳ 明朝" w:hAnsi="ＭＳ 明朝" w:eastAsia="ＭＳ 明朝"/>
                <w:color w:val="auto"/>
                <w:kern w:val="2"/>
                <w:sz w:val="22"/>
                <w:u w:val="none" w:color="auto"/>
              </w:rPr>
              <w:t>耐震建替えにあっては，建替え後の住宅の検査済証の写し</w:t>
            </w:r>
          </w:p>
          <w:p>
            <w:pPr>
              <w:pStyle w:val="0"/>
              <w:jc w:val="both"/>
              <w:rPr>
                <w:rFonts w:hint="default"/>
                <w:color w:val="auto"/>
                <w:sz w:val="22"/>
                <w:u w:val="none" w:color="auto"/>
              </w:rPr>
            </w:pPr>
            <w:r>
              <w:rPr>
                <w:rFonts w:hint="eastAsia" w:ascii="ＭＳ 明朝" w:hAnsi="ＭＳ 明朝" w:eastAsia="ＭＳ 明朝"/>
                <w:color w:val="auto"/>
                <w:kern w:val="2"/>
                <w:sz w:val="22"/>
                <w:u w:val="none" w:color="auto"/>
              </w:rPr>
              <w:t>（８）</w:t>
            </w:r>
            <w:r>
              <w:rPr>
                <w:rFonts w:hint="default" w:ascii="ＭＳ 明朝" w:hAnsi="ＭＳ 明朝" w:eastAsia="ＭＳ 明朝"/>
                <w:color w:val="auto"/>
                <w:kern w:val="2"/>
                <w:sz w:val="22"/>
                <w:u w:val="none" w:color="auto"/>
              </w:rPr>
              <w:t>その他市長が必要と認める書類</w:t>
            </w:r>
          </w:p>
        </w:tc>
      </w:tr>
    </w:tbl>
    <w:p>
      <w:pPr>
        <w:pStyle w:val="0"/>
        <w:jc w:val="both"/>
        <w:rPr>
          <w:rFonts w:hint="default"/>
          <w:color w:val="auto"/>
          <w:sz w:val="24"/>
          <w:u w:val="none" w:color="auto"/>
        </w:rPr>
      </w:pPr>
    </w:p>
    <w:sectPr>
      <w:pgSz w:w="11906" w:h="16838"/>
      <w:pgMar w:top="1417" w:right="1417" w:bottom="1417" w:left="1417"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jc w:val="center"/>
    </w:pPr>
  </w:style>
  <w:style w:type="character" w:styleId="16" w:customStyle="1">
    <w:name w:val="記 (文字)"/>
    <w:basedOn w:val="10"/>
    <w:next w:val="16"/>
    <w:link w:val="15"/>
    <w:uiPriority w:val="0"/>
    <w:qFormat/>
    <w:rPr>
      <w:rFonts w:ascii="ＭＳ 明朝" w:hAnsi="ＭＳ 明朝" w:eastAsia="ＭＳ 明朝"/>
      <w:kern w:val="2"/>
      <w:sz w:val="21"/>
    </w:rPr>
  </w:style>
  <w:style w:type="paragraph" w:styleId="17">
    <w:name w:val="Closing"/>
    <w:basedOn w:val="0"/>
    <w:next w:val="0"/>
    <w:link w:val="18"/>
    <w:uiPriority w:val="0"/>
    <w:pPr>
      <w:jc w:val="right"/>
    </w:pPr>
  </w:style>
  <w:style w:type="character" w:styleId="18" w:customStyle="1">
    <w:name w:val="結語 (文字)"/>
    <w:basedOn w:val="10"/>
    <w:next w:val="18"/>
    <w:link w:val="17"/>
    <w:uiPriority w:val="0"/>
    <w:qFormat/>
    <w:rPr>
      <w:rFonts w:ascii="ＭＳ 明朝" w:hAnsi="ＭＳ 明朝" w:eastAsia="ＭＳ 明朝"/>
      <w:kern w:val="2"/>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eastAsia="ＭＳ 明朝"/>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eastAsia="ＭＳ 明朝"/>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1</Pages>
  <Words>0</Words>
  <Characters>393</Characters>
  <Application>JUST Note</Application>
  <Lines>38</Lines>
  <Paragraphs>25</Paragraphs>
  <CharactersWithSpaces>491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1444澤部　慶</cp:lastModifiedBy>
  <cp:lastPrinted>2021-03-18T07:55:00Z</cp:lastPrinted>
  <dcterms:created xsi:type="dcterms:W3CDTF">2017-02-18T01:42:00Z</dcterms:created>
  <dcterms:modified xsi:type="dcterms:W3CDTF">2021-03-28T02:06:24Z</dcterms:modified>
  <cp:revision>14</cp:revision>
</cp:coreProperties>
</file>