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00" w:lineRule="auto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様式第</w:t>
      </w:r>
      <w:r>
        <w:rPr>
          <w:rFonts w:hint="eastAsia" w:ascii="ＭＳ 明朝" w:hAnsi="ＭＳ 明朝"/>
          <w:color w:val="auto"/>
          <w:sz w:val="24"/>
          <w:highlight w:val="none"/>
        </w:rPr>
        <w:t>23</w:t>
      </w:r>
      <w:r>
        <w:rPr>
          <w:rFonts w:hint="eastAsia" w:ascii="ＭＳ 明朝" w:hAnsi="ＭＳ 明朝"/>
          <w:color w:val="auto"/>
          <w:sz w:val="24"/>
          <w:highlight w:val="none"/>
        </w:rPr>
        <w:t>号の</w:t>
      </w:r>
      <w:r>
        <w:rPr>
          <w:rFonts w:hint="eastAsia" w:ascii="ＭＳ 明朝" w:hAnsi="ＭＳ 明朝"/>
          <w:color w:val="auto"/>
          <w:sz w:val="24"/>
          <w:highlight w:val="none"/>
        </w:rPr>
        <w:t>2</w:t>
      </w:r>
      <w:r>
        <w:rPr>
          <w:rFonts w:hint="eastAsia" w:ascii="ＭＳ 明朝" w:hAnsi="ＭＳ 明朝"/>
          <w:color w:val="auto"/>
          <w:sz w:val="24"/>
          <w:highlight w:val="none"/>
        </w:rPr>
        <w:t>（第</w:t>
      </w:r>
      <w:r>
        <w:rPr>
          <w:rFonts w:hint="eastAsia" w:ascii="ＭＳ 明朝" w:hAnsi="ＭＳ 明朝"/>
          <w:color w:val="auto"/>
          <w:sz w:val="24"/>
          <w:highlight w:val="none"/>
        </w:rPr>
        <w:t>18</w:t>
      </w:r>
      <w:r>
        <w:rPr>
          <w:rFonts w:hint="eastAsia" w:ascii="ＭＳ 明朝" w:hAnsi="ＭＳ 明朝"/>
          <w:color w:val="auto"/>
          <w:sz w:val="24"/>
          <w:highlight w:val="none"/>
        </w:rPr>
        <w:t>条の</w:t>
      </w:r>
      <w:r>
        <w:rPr>
          <w:rFonts w:hint="eastAsia" w:ascii="ＭＳ 明朝" w:hAnsi="ＭＳ 明朝"/>
          <w:color w:val="auto"/>
          <w:sz w:val="24"/>
          <w:highlight w:val="none"/>
        </w:rPr>
        <w:t>2</w:t>
      </w:r>
      <w:bookmarkStart w:id="0" w:name="_GoBack"/>
      <w:bookmarkEnd w:id="0"/>
      <w:r>
        <w:rPr>
          <w:rFonts w:hint="eastAsia" w:ascii="ＭＳ 明朝" w:hAnsi="ＭＳ 明朝"/>
          <w:color w:val="auto"/>
          <w:sz w:val="24"/>
          <w:highlight w:val="none"/>
        </w:rPr>
        <w:t>関係）</w:t>
      </w:r>
    </w:p>
    <w:p>
      <w:pPr>
        <w:pStyle w:val="0"/>
        <w:spacing w:line="300" w:lineRule="auto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15"/>
        <w:jc w:val="center"/>
        <w:rPr>
          <w:rFonts w:hint="eastAsia" w:ascii="ＭＳ 明朝" w:hAnsi="ＭＳ 明朝"/>
          <w:spacing w:val="15"/>
          <w:sz w:val="24"/>
          <w:highlight w:val="none"/>
        </w:rPr>
      </w:pPr>
      <w:r>
        <w:rPr>
          <w:rFonts w:hint="eastAsia" w:ascii="ＭＳ 明朝" w:hAnsi="ＭＳ 明朝"/>
          <w:spacing w:val="15"/>
          <w:sz w:val="24"/>
          <w:highlight w:val="none"/>
        </w:rPr>
        <w:t>施工状況確認書</w:t>
      </w:r>
    </w:p>
    <w:p>
      <w:pPr>
        <w:pStyle w:val="15"/>
        <w:ind w:firstLine="220" w:firstLineChars="100"/>
        <w:jc w:val="right"/>
        <w:rPr>
          <w:rFonts w:hint="eastAsia" w:ascii="ＭＳ 明朝" w:hAnsi="ＭＳ 明朝"/>
          <w:spacing w:val="15"/>
          <w:sz w:val="24"/>
          <w:highlight w:val="none"/>
        </w:rPr>
      </w:pPr>
      <w:r>
        <w:rPr>
          <w:rFonts w:hint="eastAsia"/>
          <w:sz w:val="24"/>
          <w:highlight w:val="none"/>
        </w:rPr>
        <w:t>年　　月　　日　</w:t>
      </w:r>
    </w:p>
    <w:p>
      <w:pPr>
        <w:pStyle w:val="15"/>
        <w:ind w:firstLine="230" w:firstLineChars="100"/>
        <w:rPr>
          <w:rFonts w:hint="eastAsia" w:ascii="ＭＳ 明朝" w:hAnsi="ＭＳ 明朝"/>
          <w:spacing w:val="15"/>
          <w:sz w:val="24"/>
          <w:highlight w:val="none"/>
        </w:rPr>
      </w:pPr>
      <w:r>
        <w:rPr>
          <w:rFonts w:hint="eastAsia" w:ascii="ＭＳ 明朝" w:hAnsi="ＭＳ 明朝"/>
          <w:spacing w:val="15"/>
          <w:sz w:val="24"/>
          <w:highlight w:val="none"/>
        </w:rPr>
        <w:t>取手市長　　　　　　殿</w:t>
      </w:r>
    </w:p>
    <w:p>
      <w:pPr>
        <w:pStyle w:val="15"/>
        <w:ind w:firstLine="4400" w:firstLineChars="2000"/>
        <w:rPr>
          <w:rFonts w:hint="eastAsia" w:ascii="ＭＳ 明朝" w:hAnsi="ＭＳ 明朝"/>
          <w:sz w:val="24"/>
          <w:highlight w:val="none"/>
        </w:rPr>
      </w:pPr>
      <w:r>
        <w:rPr>
          <w:rFonts w:hint="eastAsia" w:ascii="ＭＳ 明朝" w:hAnsi="ＭＳ 明朝"/>
          <w:sz w:val="24"/>
          <w:highlight w:val="none"/>
        </w:rPr>
        <w:t>土地の所有者</w:t>
      </w:r>
    </w:p>
    <w:p>
      <w:pPr>
        <w:pStyle w:val="15"/>
        <w:ind w:firstLine="4956" w:firstLineChars="2100"/>
        <w:rPr>
          <w:rFonts w:hint="eastAsia" w:ascii="ＭＳ 明朝" w:hAnsi="ＭＳ 明朝"/>
          <w:sz w:val="24"/>
          <w:highlight w:val="none"/>
        </w:rPr>
      </w:pPr>
      <w:r>
        <w:rPr>
          <w:rFonts w:hint="eastAsia" w:ascii="ＭＳ 明朝" w:hAnsi="ＭＳ 明朝"/>
          <w:sz w:val="24"/>
          <w:highlight w:val="none"/>
        </w:rPr>
        <w:t>郵便番号</w:t>
      </w:r>
    </w:p>
    <w:p>
      <w:pPr>
        <w:pStyle w:val="15"/>
        <w:ind w:firstLine="4949" w:firstLineChars="2097"/>
        <w:rPr>
          <w:rFonts w:hint="eastAsia" w:ascii="ＭＳ 明朝" w:hAnsi="ＭＳ 明朝"/>
          <w:sz w:val="24"/>
          <w:highlight w:val="none"/>
        </w:rPr>
      </w:pPr>
      <w:r>
        <w:rPr>
          <w:rFonts w:hint="eastAsia" w:ascii="ＭＳ 明朝" w:hAnsi="ＭＳ 明朝"/>
          <w:sz w:val="24"/>
          <w:highlight w:val="none"/>
        </w:rPr>
        <w:t>住所</w:t>
      </w:r>
    </w:p>
    <w:p>
      <w:pPr>
        <w:pStyle w:val="15"/>
        <w:ind w:firstLine="4956" w:firstLineChars="2100"/>
        <w:rPr>
          <w:rFonts w:hint="eastAsia" w:ascii="ＭＳ 明朝" w:hAnsi="ＭＳ 明朝"/>
          <w:sz w:val="24"/>
          <w:highlight w:val="none"/>
        </w:rPr>
      </w:pPr>
      <w:r>
        <w:rPr>
          <w:rFonts w:hint="eastAsia" w:ascii="ＭＳ 明朝" w:hAnsi="ＭＳ 明朝"/>
          <w:sz w:val="24"/>
          <w:highlight w:val="none"/>
        </w:rPr>
        <w:t>氏名</w:t>
      </w:r>
    </w:p>
    <w:tbl>
      <w:tblPr>
        <w:tblStyle w:val="11"/>
        <w:tblW w:w="10018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988"/>
        <w:gridCol w:w="1470"/>
        <w:gridCol w:w="2100"/>
        <w:gridCol w:w="1995"/>
        <w:gridCol w:w="3465"/>
      </w:tblGrid>
      <w:tr>
        <w:trPr>
          <w:trHeight w:val="1102" w:hRule="exact"/>
        </w:trPr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確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認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年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日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 w:firstLine="480" w:firstLineChars="20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年　月　日</w:t>
            </w:r>
          </w:p>
        </w:tc>
        <w:tc>
          <w:tcPr>
            <w:tcW w:w="199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所有する土地の所在及び地番</w:t>
            </w:r>
          </w:p>
        </w:tc>
        <w:tc>
          <w:tcPr>
            <w:tcW w:w="34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1327" w:hRule="exact"/>
        </w:trPr>
        <w:tc>
          <w:tcPr>
            <w:tcW w:w="245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 w:firstLine="0" w:firstLineChars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特定事業の許可を受けた者の氏名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法人にあっては、名称及び代表者の氏名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)</w:t>
            </w:r>
          </w:p>
        </w:tc>
        <w:tc>
          <w:tcPr>
            <w:tcW w:w="75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435" w:hRule="atLeast"/>
        </w:trPr>
        <w:tc>
          <w:tcPr>
            <w:tcW w:w="2458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default"/>
                <w:highlight w:val="none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884555</wp:posOffset>
                      </wp:positionV>
                      <wp:extent cx="34925" cy="0"/>
                      <wp:effectExtent l="0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34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ysDot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horizontal-relative:text;mso-position-vertical-relative:text;position:absolute;z-index:2;" o:spid="_x0000_s1026" o:allowincell="f" o:allowoverlap="t" filled="f" stroked="t" strokecolor="#000000" strokeweight="0.5pt" o:spt="20" from="77pt,69.650000000000006pt" to="79.75pt,69.650000000000006pt">
                      <v:fill/>
                      <v:stroke dashstyle="shortdot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施　工　状　況</w:t>
            </w:r>
          </w:p>
        </w:tc>
        <w:tc>
          <w:tcPr>
            <w:tcW w:w="75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 w:firstLine="220" w:firstLineChars="100"/>
              <w:rPr>
                <w:rFonts w:hint="eastAsia" w:ascii="ＭＳ 明朝" w:hAnsi="ＭＳ 明朝" w:eastAsia="ＭＳ 明朝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１　許可された特定事業区域を超えて，特定事業が行われている。</w:t>
            </w:r>
          </w:p>
        </w:tc>
      </w:tr>
      <w:tr>
        <w:trPr>
          <w:trHeight w:val="435" w:hRule="atLeast"/>
        </w:trPr>
        <w:tc>
          <w:tcPr>
            <w:tcW w:w="24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0"/>
              </w:rPr>
            </w:pPr>
          </w:p>
        </w:tc>
        <w:tc>
          <w:tcPr>
            <w:tcW w:w="756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 w:firstLine="220" w:firstLineChars="100"/>
              <w:rPr>
                <w:rFonts w:hint="eastAsia" w:ascii="ＭＳ 明朝" w:hAnsi="ＭＳ 明朝" w:eastAsia="ＭＳ 明朝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２　土砂等の盛土の高さが施工計画より高くなっている。</w:t>
            </w:r>
          </w:p>
        </w:tc>
      </w:tr>
      <w:tr>
        <w:trPr>
          <w:cantSplit/>
          <w:trHeight w:val="435" w:hRule="atLeast"/>
        </w:trPr>
        <w:tc>
          <w:tcPr>
            <w:tcW w:w="24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 w:firstLine="220" w:firstLineChars="100"/>
              <w:rPr>
                <w:rFonts w:hint="eastAsia" w:ascii="ＭＳ 明朝" w:hAnsi="ＭＳ 明朝" w:eastAsia="ＭＳ 明朝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３　施設が施工計画どおりに設置されていない。</w:t>
            </w:r>
          </w:p>
        </w:tc>
      </w:tr>
      <w:tr>
        <w:trPr>
          <w:cantSplit/>
          <w:trHeight w:val="435" w:hRule="atLeast"/>
        </w:trPr>
        <w:tc>
          <w:tcPr>
            <w:tcW w:w="24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 w:firstLine="220" w:firstLineChars="100"/>
              <w:rPr>
                <w:rFonts w:hint="eastAsia" w:ascii="ＭＳ 明朝" w:hAnsi="ＭＳ 明朝" w:eastAsia="ＭＳ 明朝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４　施工計画どおりに施工されていない（１から３までの事項を除く。）。</w:t>
            </w:r>
          </w:p>
        </w:tc>
      </w:tr>
      <w:tr>
        <w:trPr>
          <w:cantSplit/>
          <w:trHeight w:val="646" w:hRule="atLeast"/>
        </w:trPr>
        <w:tc>
          <w:tcPr>
            <w:tcW w:w="24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75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55" w:leftChars="150" w:right="105" w:rightChars="50" w:hanging="440" w:hangingChars="200"/>
              <w:rPr>
                <w:rFonts w:hint="eastAsia" w:ascii="ＭＳ 明朝" w:hAnsi="ＭＳ 明朝" w:eastAsia="ＭＳ 明朝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５　特定事業区域外への土砂の崩落，飛散又は流出による災害が発生し，又は土壌汚染が発生した。</w:t>
            </w:r>
          </w:p>
        </w:tc>
      </w:tr>
      <w:tr>
        <w:trPr>
          <w:cantSplit/>
          <w:trHeight w:val="710" w:hRule="atLeast"/>
        </w:trPr>
        <w:tc>
          <w:tcPr>
            <w:tcW w:w="24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75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55" w:leftChars="150" w:right="105" w:rightChars="50" w:hanging="440" w:hangingChars="200"/>
              <w:rPr>
                <w:rFonts w:hint="eastAsia" w:ascii="ＭＳ 明朝" w:hAnsi="ＭＳ 明朝" w:eastAsia="ＭＳ 明朝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６　特定事業区域外への土砂の崩落，飛散又は流出による災害が発生し，又は土壌汚染が発生するおそれがある。</w:t>
            </w:r>
          </w:p>
        </w:tc>
      </w:tr>
      <w:tr>
        <w:trPr>
          <w:cantSplit/>
          <w:trHeight w:val="686" w:hRule="atLeast"/>
        </w:trPr>
        <w:tc>
          <w:tcPr>
            <w:tcW w:w="245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特　記　事　項</w:t>
            </w:r>
          </w:p>
        </w:tc>
        <w:tc>
          <w:tcPr>
            <w:tcW w:w="75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620" w:hRule="atLeast"/>
        </w:trPr>
        <w:tc>
          <w:tcPr>
            <w:tcW w:w="98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確認者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氏　名</w:t>
            </w:r>
          </w:p>
        </w:tc>
        <w:tc>
          <w:tcPr>
            <w:tcW w:w="756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620" w:hRule="atLeast"/>
        </w:trPr>
        <w:tc>
          <w:tcPr>
            <w:tcW w:w="9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住　所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trHeight w:val="620" w:hRule="atLeast"/>
        </w:trPr>
        <w:tc>
          <w:tcPr>
            <w:tcW w:w="98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土地の所有者との関係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</w:tr>
    </w:tbl>
    <w:p>
      <w:pPr>
        <w:pStyle w:val="15"/>
        <w:spacing w:line="300" w:lineRule="exact"/>
        <w:ind w:left="1100" w:hanging="1100" w:hangingChars="500"/>
        <w:rPr>
          <w:rFonts w:hint="eastAsia"/>
          <w:sz w:val="22"/>
          <w:highlight w:val="none"/>
        </w:rPr>
      </w:pPr>
      <w:r>
        <w:rPr>
          <w:rFonts w:hint="eastAsia"/>
          <w:sz w:val="22"/>
          <w:highlight w:val="none"/>
        </w:rPr>
        <w:t>備考　１　取手市土砂等による土地の埋立て等の規制に関する条例第</w:t>
      </w:r>
      <w:r>
        <w:rPr>
          <w:rFonts w:hint="eastAsia" w:ascii="ＭＳ 明朝" w:hAnsi="ＭＳ 明朝"/>
          <w:sz w:val="22"/>
          <w:highlight w:val="none"/>
        </w:rPr>
        <w:t>23</w:t>
      </w:r>
      <w:r>
        <w:rPr>
          <w:rFonts w:hint="eastAsia"/>
          <w:sz w:val="22"/>
          <w:highlight w:val="none"/>
        </w:rPr>
        <w:t>条第１項の規定による確認は、少なくとも毎月１回以上、特定事業を行う土地（自己所有地に限る。）について行ってください。確認方法は、目測で構いません。</w:t>
      </w:r>
    </w:p>
    <w:p>
      <w:pPr>
        <w:pStyle w:val="15"/>
        <w:spacing w:line="300" w:lineRule="exact"/>
        <w:ind w:left="1100" w:hanging="1100" w:hangingChars="500"/>
        <w:rPr>
          <w:rFonts w:hint="eastAsia"/>
          <w:sz w:val="22"/>
          <w:highlight w:val="none"/>
        </w:rPr>
      </w:pPr>
      <w:r>
        <w:rPr>
          <w:rFonts w:hint="eastAsia"/>
          <w:sz w:val="22"/>
          <w:highlight w:val="none"/>
        </w:rPr>
        <w:t>　　　２　施工状況の欄は、該当する事項があれば、その番号に○を付けてください。４に該当する場合は、具体的な内容を特記事項の欄に必ず記載してください。</w:t>
      </w:r>
    </w:p>
    <w:p>
      <w:pPr>
        <w:pStyle w:val="15"/>
        <w:spacing w:line="300" w:lineRule="exact"/>
        <w:ind w:left="1100" w:hanging="1100" w:hangingChars="500"/>
        <w:rPr>
          <w:rFonts w:hint="eastAsia"/>
          <w:sz w:val="22"/>
          <w:highlight w:val="none"/>
        </w:rPr>
      </w:pPr>
      <w:r>
        <w:rPr>
          <w:rFonts w:hint="eastAsia"/>
          <w:sz w:val="22"/>
          <w:highlight w:val="none"/>
        </w:rPr>
        <w:t>　　　３　確認者の欄は、現地において土地の所有者本人以外の者</w:t>
      </w:r>
      <w:r>
        <w:rPr>
          <w:rFonts w:hint="eastAsia" w:ascii="ＭＳ 明朝" w:hAnsi="ＭＳ 明朝" w:eastAsia="ＭＳ 明朝"/>
          <w:sz w:val="22"/>
          <w:highlight w:val="none"/>
        </w:rPr>
        <w:t>（</w:t>
      </w:r>
      <w:r>
        <w:rPr>
          <w:rFonts w:hint="eastAsia" w:ascii="ＭＳ 明朝" w:hAnsi="ＭＳ 明朝" w:eastAsia="ＭＳ 明朝"/>
          <w:kern w:val="2"/>
          <w:sz w:val="22"/>
          <w:highlight w:val="none"/>
          <w:u w:val="none" w:color="auto"/>
        </w:rPr>
        <w:t>当該特定事業の条例第</w:t>
      </w:r>
      <w:r>
        <w:rPr>
          <w:rFonts w:hint="eastAsia" w:ascii="ＭＳ 明朝" w:hAnsi="ＭＳ 明朝" w:eastAsia="ＭＳ 明朝"/>
          <w:kern w:val="2"/>
          <w:sz w:val="22"/>
          <w:highlight w:val="none"/>
          <w:u w:val="none" w:color="auto"/>
        </w:rPr>
        <w:t>6</w:t>
      </w:r>
      <w:r>
        <w:rPr>
          <w:rFonts w:hint="eastAsia" w:ascii="ＭＳ 明朝" w:hAnsi="ＭＳ 明朝" w:eastAsia="ＭＳ 明朝"/>
          <w:kern w:val="2"/>
          <w:sz w:val="22"/>
          <w:highlight w:val="none"/>
          <w:u w:val="none" w:color="auto"/>
        </w:rPr>
        <w:t>条の許可を受けた者及び事業施行者を除く）</w:t>
      </w:r>
      <w:r>
        <w:rPr>
          <w:rFonts w:hint="eastAsia"/>
          <w:sz w:val="22"/>
          <w:highlight w:val="none"/>
        </w:rPr>
        <w:t>が確認した場合に記載してください。</w:t>
      </w:r>
    </w:p>
    <w:p>
      <w:pPr>
        <w:pStyle w:val="15"/>
        <w:spacing w:line="300" w:lineRule="exact"/>
        <w:ind w:left="1100" w:hanging="1100" w:hangingChars="500"/>
        <w:rPr>
          <w:rFonts w:hint="eastAsia"/>
          <w:sz w:val="22"/>
          <w:highlight w:val="none"/>
        </w:rPr>
      </w:pPr>
      <w:r>
        <w:rPr>
          <w:rFonts w:hint="eastAsia"/>
          <w:sz w:val="22"/>
          <w:highlight w:val="none"/>
        </w:rPr>
        <w:t>　　　４　施工状況の欄の１から４までのいずれかに該当する場合は、この書面を、確認の日から起算して７日以内に許可をした取手市長に提出してください。</w:t>
      </w:r>
    </w:p>
    <w:p>
      <w:pPr>
        <w:pStyle w:val="15"/>
        <w:spacing w:line="300" w:lineRule="exact"/>
        <w:ind w:left="1100" w:hanging="1100" w:hangingChars="500"/>
        <w:rPr>
          <w:rFonts w:hint="eastAsia"/>
        </w:rPr>
      </w:pPr>
      <w:r>
        <w:rPr>
          <w:rFonts w:hint="eastAsia"/>
          <w:sz w:val="22"/>
          <w:highlight w:val="none"/>
        </w:rPr>
        <w:t>　　　５　施工状況の欄の５又は６に該当する場合は、速やかに関係機関に通報してください。</w:t>
      </w: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/>
      <w:spacing w:val="-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1466印藤　智徳</dc:creator>
  <cp:lastModifiedBy>1466印藤　智徳</cp:lastModifiedBy>
  <dcterms:created xsi:type="dcterms:W3CDTF">2018-03-08T01:52:00Z</dcterms:created>
  <dcterms:modified xsi:type="dcterms:W3CDTF">2018-03-08T02:40:40Z</dcterms:modified>
  <cp:revision>0</cp:revision>
</cp:coreProperties>
</file>