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1A7" w:rsidRDefault="005535E6">
      <w:pPr>
        <w:rPr>
          <w:rFonts w:ascii="ＭＳ 明朝" w:hAnsi="ＭＳ 明朝"/>
        </w:rPr>
      </w:pPr>
      <w:r>
        <w:rPr>
          <w:rFonts w:hint="eastAsia"/>
          <w:noProof/>
        </w:rPr>
        <mc:AlternateContent>
          <mc:Choice Requires="wps">
            <w:drawing>
              <wp:anchor distT="0" distB="0" distL="114300" distR="114300" simplePos="0" relativeHeight="6" behindDoc="0" locked="0" layoutInCell="1" hidden="0" allowOverlap="1">
                <wp:simplePos x="0" y="0"/>
                <wp:positionH relativeFrom="column">
                  <wp:posOffset>5056505</wp:posOffset>
                </wp:positionH>
                <wp:positionV relativeFrom="paragraph">
                  <wp:posOffset>130810</wp:posOffset>
                </wp:positionV>
                <wp:extent cx="754380" cy="79375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54380" cy="793750"/>
                        </a:xfrm>
                        <a:prstGeom prst="rect">
                          <a:avLst/>
                        </a:prstGeom>
                        <a:solidFill>
                          <a:srgbClr val="FFFFFF"/>
                        </a:solidFill>
                        <a:ln w="9525">
                          <a:solidFill>
                            <a:sysClr val="windowText" lastClr="000000"/>
                          </a:solidFill>
                          <a:prstDash val="dash"/>
                          <a:miter/>
                        </a:ln>
                      </wps:spPr>
                      <wps:txbx>
                        <w:txbxContent>
                          <w:p w:rsidR="0007357B" w:rsidRDefault="0007357B">
                            <w:pPr>
                              <w:jc w:val="center"/>
                            </w:pPr>
                          </w:p>
                          <w:p w:rsidR="0007357B" w:rsidRDefault="0007357B">
                            <w:pPr>
                              <w:jc w:val="center"/>
                            </w:pPr>
                            <w:r>
                              <w:rPr>
                                <w:rFonts w:hint="eastAsia"/>
                              </w:rPr>
                              <w:t>収入印紙</w:t>
                            </w:r>
                          </w:p>
                          <w:p w:rsidR="0007357B" w:rsidRDefault="0007357B">
                            <w:pPr>
                              <w:spacing w:line="240" w:lineRule="atLeast"/>
                              <w:jc w:val="center"/>
                            </w:pPr>
                          </w:p>
                          <w:p w:rsidR="0007357B" w:rsidRDefault="0007357B">
                            <w:pPr>
                              <w:jc w:val="center"/>
                            </w:pPr>
                            <w:r>
                              <w:rPr>
                                <w:rFonts w:hint="eastAsia"/>
                              </w:rPr>
                              <w:t>ちょう付</w:t>
                            </w:r>
                          </w:p>
                        </w:txbxContent>
                      </wps:txbx>
                      <wps:bodyPr vertOverflow="overflow" horzOverflow="overflow" lIns="74295" tIns="8890" rIns="74295" bIns="8890" upright="1"/>
                    </wps:wsp>
                  </a:graphicData>
                </a:graphic>
              </wp:anchor>
            </w:drawing>
          </mc:Choice>
          <mc:Fallback>
            <w:pict>
              <v:rect id="オブジェクト 0" o:spid="_x0000_s1026" style="position:absolute;left:0;text-align:left;margin-left:398.15pt;margin-top:10.3pt;width:59.4pt;height:6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" strokecolor="windowText">
                <v:stroke dashstyle="dash"/>
                <v:textbox inset="5.85pt,.7pt,5.85pt,.7pt">
                  <w:txbxContent>
                    <w:p w:rsidR="0007357B" w:rsidRDefault="0007357B">
                      <w:pPr>
                        <w:jc w:val="center"/>
                      </w:pPr>
                    </w:p>
                    <w:p w:rsidR="0007357B" w:rsidRDefault="0007357B">
                      <w:pPr>
                        <w:jc w:val="center"/>
                      </w:pPr>
                      <w:r>
                        <w:rPr>
                          <w:rFonts w:hint="eastAsia"/>
                        </w:rPr>
                        <w:t>収入印紙</w:t>
                      </w:r>
                    </w:p>
                    <w:p w:rsidR="0007357B" w:rsidRDefault="0007357B">
                      <w:pPr>
                        <w:spacing w:line="240" w:lineRule="atLeast"/>
                        <w:jc w:val="center"/>
                      </w:pPr>
                    </w:p>
                    <w:p w:rsidR="0007357B" w:rsidRDefault="0007357B">
                      <w:pPr>
                        <w:jc w:val="center"/>
                      </w:pPr>
                      <w:r>
                        <w:rPr>
                          <w:rFonts w:hint="eastAsia"/>
                        </w:rPr>
                        <w:t>ちょう付</w:t>
                      </w:r>
                    </w:p>
                  </w:txbxContent>
                </v:textbox>
              </v:rect>
            </w:pict>
          </mc:Fallback>
        </mc:AlternateContent>
      </w:r>
      <w:r>
        <w:rPr>
          <w:rFonts w:ascii="ＭＳ 明朝" w:hAnsi="ＭＳ 明朝" w:hint="eastAsia"/>
        </w:rPr>
        <w:t>様式第７号の１（第２７条の２関係）</w:t>
      </w:r>
    </w:p>
    <w:p w:rsidR="007811A7" w:rsidRDefault="007811A7">
      <w:pPr>
        <w:pStyle w:val="a4"/>
        <w:rPr>
          <w:rFonts w:ascii="ＭＳ 明朝" w:hAnsi="ＭＳ 明朝"/>
        </w:rPr>
      </w:pPr>
    </w:p>
    <w:p w:rsidR="007811A7" w:rsidRDefault="007811A7">
      <w:pPr>
        <w:pStyle w:val="a4"/>
        <w:rPr>
          <w:rFonts w:ascii="ＭＳ 明朝" w:hAnsi="ＭＳ 明朝"/>
        </w:rPr>
      </w:pPr>
    </w:p>
    <w:p w:rsidR="007811A7" w:rsidRDefault="005535E6">
      <w:pPr>
        <w:pStyle w:val="a4"/>
        <w:jc w:val="center"/>
        <w:rPr>
          <w:rFonts w:ascii="ＭＳ 明朝" w:hAnsi="ＭＳ 明朝"/>
          <w:spacing w:val="14"/>
        </w:rPr>
      </w:pPr>
      <w:r>
        <w:rPr>
          <w:rFonts w:ascii="ＭＳ 明朝" w:hAnsi="ＭＳ 明朝" w:hint="eastAsia"/>
          <w:spacing w:val="14"/>
        </w:rPr>
        <w:t>建設工事請負契約書</w:t>
      </w:r>
    </w:p>
    <w:p w:rsidR="007811A7" w:rsidRDefault="007811A7">
      <w:pPr>
        <w:pStyle w:val="a4"/>
        <w:rPr>
          <w:rFonts w:ascii="ＭＳ 明朝" w:hAnsi="ＭＳ 明朝"/>
        </w:rPr>
      </w:pPr>
    </w:p>
    <w:tbl>
      <w:tblPr>
        <w:tblpPr w:leftFromText="142" w:rightFromText="142" w:vertAnchor="text" w:tblpY="1"/>
        <w:tblOverlap w:val="never"/>
        <w:tblW w:w="9206" w:type="dxa"/>
        <w:tblInd w:w="8" w:type="dxa"/>
        <w:tblLayout w:type="fixed"/>
        <w:tblCellMar>
          <w:left w:w="0" w:type="dxa"/>
          <w:right w:w="0" w:type="dxa"/>
        </w:tblCellMar>
        <w:tblLook w:val="0600" w:firstRow="0" w:lastRow="0" w:firstColumn="0" w:lastColumn="0" w:noHBand="1" w:noVBand="1"/>
      </w:tblPr>
      <w:tblGrid>
        <w:gridCol w:w="76"/>
        <w:gridCol w:w="2468"/>
        <w:gridCol w:w="1655"/>
        <w:gridCol w:w="101"/>
        <w:gridCol w:w="512"/>
        <w:gridCol w:w="503"/>
        <w:gridCol w:w="1319"/>
        <w:gridCol w:w="709"/>
        <w:gridCol w:w="305"/>
        <w:gridCol w:w="141"/>
        <w:gridCol w:w="366"/>
        <w:gridCol w:w="1051"/>
      </w:tblGrid>
      <w:tr w:rsidR="007811A7">
        <w:tc>
          <w:tcPr>
            <w:tcW w:w="2544" w:type="dxa"/>
            <w:gridSpan w:val="2"/>
          </w:tcPr>
          <w:p w:rsidR="007811A7" w:rsidRDefault="005535E6">
            <w:pPr>
              <w:pStyle w:val="a4"/>
              <w:rPr>
                <w:rFonts w:ascii="ＭＳ 明朝" w:hAnsi="ＭＳ 明朝"/>
              </w:rPr>
            </w:pPr>
            <w:r>
              <w:rPr>
                <w:rFonts w:ascii="ＭＳ 明朝" w:hAnsi="ＭＳ 明朝" w:hint="eastAsia"/>
              </w:rPr>
              <w:t xml:space="preserve">１　</w:t>
            </w:r>
            <w:r>
              <w:rPr>
                <w:rFonts w:ascii="ＭＳ 明朝" w:hAnsi="ＭＳ 明朝" w:hint="eastAsia"/>
                <w:spacing w:val="315"/>
                <w:kern w:val="0"/>
                <w:fitText w:val="1890" w:id="1"/>
              </w:rPr>
              <w:t>工事</w:t>
            </w:r>
            <w:r>
              <w:rPr>
                <w:rFonts w:ascii="ＭＳ 明朝" w:hAnsi="ＭＳ 明朝" w:hint="eastAsia"/>
                <w:kern w:val="0"/>
                <w:fitText w:val="1890" w:id="1"/>
              </w:rPr>
              <w:t>名</w:t>
            </w:r>
          </w:p>
        </w:tc>
        <w:tc>
          <w:tcPr>
            <w:tcW w:w="6662" w:type="dxa"/>
            <w:gridSpan w:val="10"/>
          </w:tcPr>
          <w:p w:rsidR="007811A7" w:rsidRDefault="007811A7">
            <w:pPr>
              <w:pStyle w:val="a4"/>
              <w:ind w:leftChars="386" w:left="811"/>
              <w:rPr>
                <w:rFonts w:ascii="ＭＳ 明朝" w:hAnsi="ＭＳ 明朝"/>
              </w:rPr>
            </w:pPr>
          </w:p>
        </w:tc>
      </w:tr>
      <w:tr w:rsidR="007811A7">
        <w:trPr>
          <w:gridAfter w:val="11"/>
          <w:wAfter w:w="9130" w:type="dxa"/>
        </w:trPr>
        <w:tc>
          <w:tcPr>
            <w:tcW w:w="76" w:type="dxa"/>
          </w:tcPr>
          <w:p w:rsidR="007811A7" w:rsidRDefault="007811A7">
            <w:pPr>
              <w:pStyle w:val="a4"/>
              <w:spacing w:line="240" w:lineRule="auto"/>
              <w:rPr>
                <w:rFonts w:ascii="ＭＳ 明朝" w:hAnsi="ＭＳ 明朝"/>
              </w:rPr>
            </w:pPr>
          </w:p>
        </w:tc>
      </w:tr>
      <w:tr w:rsidR="007811A7">
        <w:tc>
          <w:tcPr>
            <w:tcW w:w="2544" w:type="dxa"/>
            <w:gridSpan w:val="2"/>
          </w:tcPr>
          <w:p w:rsidR="007811A7" w:rsidRDefault="005535E6">
            <w:pPr>
              <w:pStyle w:val="a4"/>
              <w:rPr>
                <w:rFonts w:ascii="ＭＳ 明朝" w:hAnsi="ＭＳ 明朝"/>
              </w:rPr>
            </w:pPr>
            <w:r>
              <w:rPr>
                <w:rFonts w:ascii="ＭＳ 明朝" w:hAnsi="ＭＳ 明朝" w:hint="eastAsia"/>
              </w:rPr>
              <w:t xml:space="preserve">２　</w:t>
            </w:r>
            <w:r w:rsidRPr="005535E6">
              <w:rPr>
                <w:rFonts w:ascii="ＭＳ 明朝" w:hAnsi="ＭＳ 明朝" w:hint="eastAsia"/>
                <w:spacing w:val="165"/>
                <w:kern w:val="0"/>
                <w:fitText w:val="1890" w:id="2"/>
              </w:rPr>
              <w:t>工事場</w:t>
            </w:r>
            <w:r w:rsidRPr="005535E6">
              <w:rPr>
                <w:rFonts w:ascii="ＭＳ 明朝" w:hAnsi="ＭＳ 明朝" w:hint="eastAsia"/>
                <w:spacing w:val="30"/>
                <w:kern w:val="0"/>
                <w:fitText w:val="1890" w:id="2"/>
              </w:rPr>
              <w:t>所</w:t>
            </w:r>
          </w:p>
        </w:tc>
        <w:tc>
          <w:tcPr>
            <w:tcW w:w="6662" w:type="dxa"/>
            <w:gridSpan w:val="10"/>
          </w:tcPr>
          <w:p w:rsidR="007811A7" w:rsidRDefault="007811A7">
            <w:pPr>
              <w:pStyle w:val="a4"/>
              <w:ind w:leftChars="386" w:left="811"/>
              <w:rPr>
                <w:rFonts w:ascii="ＭＳ 明朝" w:hAnsi="ＭＳ 明朝"/>
              </w:rPr>
            </w:pPr>
          </w:p>
        </w:tc>
      </w:tr>
      <w:tr w:rsidR="007811A7">
        <w:trPr>
          <w:gridAfter w:val="11"/>
          <w:wAfter w:w="9130" w:type="dxa"/>
          <w:trHeight w:val="147"/>
        </w:trPr>
        <w:tc>
          <w:tcPr>
            <w:tcW w:w="76" w:type="dxa"/>
          </w:tcPr>
          <w:p w:rsidR="007811A7" w:rsidRDefault="007811A7">
            <w:pPr>
              <w:pStyle w:val="a4"/>
              <w:rPr>
                <w:rFonts w:ascii="ＭＳ 明朝" w:hAnsi="ＭＳ 明朝"/>
              </w:rPr>
            </w:pPr>
          </w:p>
        </w:tc>
      </w:tr>
      <w:tr w:rsidR="007811A7">
        <w:trPr>
          <w:gridAfter w:val="1"/>
          <w:wAfter w:w="1051" w:type="dxa"/>
          <w:cantSplit/>
        </w:trPr>
        <w:tc>
          <w:tcPr>
            <w:tcW w:w="2544" w:type="dxa"/>
            <w:gridSpan w:val="2"/>
          </w:tcPr>
          <w:p w:rsidR="007811A7" w:rsidRDefault="005535E6">
            <w:pPr>
              <w:pStyle w:val="a4"/>
              <w:rPr>
                <w:rFonts w:ascii="ＭＳ 明朝" w:hAnsi="ＭＳ 明朝"/>
              </w:rPr>
            </w:pPr>
            <w:r>
              <w:rPr>
                <w:rFonts w:ascii="ＭＳ 明朝" w:hAnsi="ＭＳ 明朝" w:hint="eastAsia"/>
              </w:rPr>
              <w:t xml:space="preserve">３　</w:t>
            </w:r>
            <w:r>
              <w:rPr>
                <w:rFonts w:ascii="ＭＳ 明朝" w:hAnsi="ＭＳ 明朝" w:hint="eastAsia"/>
                <w:spacing w:val="735"/>
                <w:kern w:val="0"/>
                <w:fitText w:val="1890" w:id="3"/>
              </w:rPr>
              <w:t>工</w:t>
            </w:r>
            <w:r>
              <w:rPr>
                <w:rFonts w:ascii="ＭＳ 明朝" w:hAnsi="ＭＳ 明朝" w:hint="eastAsia"/>
                <w:kern w:val="0"/>
                <w:fitText w:val="1890" w:id="3"/>
              </w:rPr>
              <w:t>期</w:t>
            </w:r>
          </w:p>
        </w:tc>
        <w:tc>
          <w:tcPr>
            <w:tcW w:w="1756" w:type="dxa"/>
            <w:gridSpan w:val="2"/>
          </w:tcPr>
          <w:p w:rsidR="007811A7" w:rsidRDefault="005535E6">
            <w:pPr>
              <w:pStyle w:val="a4"/>
              <w:jc w:val="right"/>
              <w:rPr>
                <w:rFonts w:ascii="ＭＳ 明朝" w:hAnsi="ＭＳ 明朝"/>
              </w:rPr>
            </w:pPr>
            <w:r>
              <w:rPr>
                <w:rFonts w:ascii="ＭＳ 明朝" w:hAnsi="ＭＳ 明朝" w:hint="eastAsia"/>
              </w:rPr>
              <w:t>年</w:t>
            </w:r>
          </w:p>
        </w:tc>
        <w:tc>
          <w:tcPr>
            <w:tcW w:w="1015" w:type="dxa"/>
            <w:gridSpan w:val="2"/>
          </w:tcPr>
          <w:p w:rsidR="007811A7" w:rsidRDefault="005535E6">
            <w:pPr>
              <w:pStyle w:val="a4"/>
              <w:jc w:val="right"/>
              <w:rPr>
                <w:rFonts w:ascii="ＭＳ 明朝" w:hAnsi="ＭＳ 明朝"/>
              </w:rPr>
            </w:pPr>
            <w:r>
              <w:rPr>
                <w:rFonts w:ascii="ＭＳ 明朝" w:hAnsi="ＭＳ 明朝" w:hint="eastAsia"/>
              </w:rPr>
              <w:t>月</w:t>
            </w:r>
          </w:p>
        </w:tc>
        <w:tc>
          <w:tcPr>
            <w:tcW w:w="1319" w:type="dxa"/>
          </w:tcPr>
          <w:p w:rsidR="007811A7" w:rsidRDefault="005535E6">
            <w:pPr>
              <w:pStyle w:val="a4"/>
              <w:jc w:val="right"/>
              <w:rPr>
                <w:rFonts w:ascii="ＭＳ 明朝" w:hAnsi="ＭＳ 明朝"/>
              </w:rPr>
            </w:pPr>
            <w:r>
              <w:rPr>
                <w:rFonts w:ascii="ＭＳ 明朝" w:hAnsi="ＭＳ 明朝" w:hint="eastAsia"/>
              </w:rPr>
              <w:t>日から</w:t>
            </w:r>
          </w:p>
        </w:tc>
        <w:tc>
          <w:tcPr>
            <w:tcW w:w="1521" w:type="dxa"/>
            <w:gridSpan w:val="4"/>
            <w:vMerge w:val="restart"/>
            <w:vAlign w:val="center"/>
          </w:tcPr>
          <w:p w:rsidR="007811A7" w:rsidRDefault="005535E6">
            <w:pPr>
              <w:pStyle w:val="a4"/>
              <w:jc w:val="right"/>
              <w:rPr>
                <w:rFonts w:ascii="ＭＳ 明朝" w:hAnsi="ＭＳ 明朝"/>
              </w:rPr>
            </w:pPr>
            <w:r>
              <w:rPr>
                <w:rFonts w:ascii="ＭＳ 明朝" w:hAnsi="ＭＳ 明朝" w:hint="eastAsia"/>
              </w:rPr>
              <w:t>日間</w:t>
            </w:r>
          </w:p>
        </w:tc>
      </w:tr>
      <w:tr w:rsidR="007811A7">
        <w:trPr>
          <w:gridAfter w:val="1"/>
          <w:wAfter w:w="1051" w:type="dxa"/>
          <w:cantSplit/>
          <w:trHeight w:hRule="exact" w:val="227"/>
        </w:trPr>
        <w:tc>
          <w:tcPr>
            <w:tcW w:w="2544" w:type="dxa"/>
            <w:gridSpan w:val="2"/>
          </w:tcPr>
          <w:p w:rsidR="007811A7" w:rsidRDefault="007811A7">
            <w:pPr>
              <w:pStyle w:val="a4"/>
              <w:rPr>
                <w:rFonts w:ascii="ＭＳ 明朝" w:hAnsi="ＭＳ 明朝"/>
              </w:rPr>
            </w:pPr>
          </w:p>
        </w:tc>
        <w:tc>
          <w:tcPr>
            <w:tcW w:w="4090" w:type="dxa"/>
            <w:gridSpan w:val="5"/>
          </w:tcPr>
          <w:p w:rsidR="007811A7" w:rsidRDefault="007811A7">
            <w:pPr>
              <w:pStyle w:val="a4"/>
              <w:jc w:val="right"/>
              <w:rPr>
                <w:rFonts w:ascii="ＭＳ 明朝" w:hAnsi="ＭＳ 明朝"/>
              </w:rPr>
            </w:pPr>
          </w:p>
        </w:tc>
        <w:tc>
          <w:tcPr>
            <w:tcW w:w="1521" w:type="dxa"/>
            <w:gridSpan w:val="4"/>
            <w:vMerge/>
          </w:tcPr>
          <w:p w:rsidR="007811A7" w:rsidRDefault="007811A7">
            <w:pPr>
              <w:pStyle w:val="a4"/>
              <w:jc w:val="right"/>
            </w:pPr>
          </w:p>
        </w:tc>
      </w:tr>
      <w:tr w:rsidR="007811A7">
        <w:trPr>
          <w:gridAfter w:val="1"/>
          <w:wAfter w:w="1051" w:type="dxa"/>
          <w:cantSplit/>
        </w:trPr>
        <w:tc>
          <w:tcPr>
            <w:tcW w:w="2544" w:type="dxa"/>
            <w:gridSpan w:val="2"/>
          </w:tcPr>
          <w:p w:rsidR="007811A7" w:rsidRDefault="007811A7">
            <w:pPr>
              <w:pStyle w:val="a4"/>
              <w:rPr>
                <w:rFonts w:ascii="ＭＳ 明朝" w:hAnsi="ＭＳ 明朝"/>
              </w:rPr>
            </w:pPr>
          </w:p>
        </w:tc>
        <w:tc>
          <w:tcPr>
            <w:tcW w:w="1756" w:type="dxa"/>
            <w:gridSpan w:val="2"/>
          </w:tcPr>
          <w:p w:rsidR="007811A7" w:rsidRDefault="005535E6">
            <w:pPr>
              <w:pStyle w:val="a4"/>
              <w:jc w:val="right"/>
              <w:rPr>
                <w:rFonts w:ascii="ＭＳ 明朝" w:hAnsi="ＭＳ 明朝"/>
              </w:rPr>
            </w:pPr>
            <w:r>
              <w:rPr>
                <w:rFonts w:ascii="ＭＳ 明朝" w:hAnsi="ＭＳ 明朝" w:hint="eastAsia"/>
              </w:rPr>
              <w:t>年</w:t>
            </w:r>
          </w:p>
        </w:tc>
        <w:tc>
          <w:tcPr>
            <w:tcW w:w="1015" w:type="dxa"/>
            <w:gridSpan w:val="2"/>
          </w:tcPr>
          <w:p w:rsidR="007811A7" w:rsidRDefault="005535E6">
            <w:pPr>
              <w:pStyle w:val="a4"/>
              <w:jc w:val="right"/>
              <w:rPr>
                <w:rFonts w:ascii="ＭＳ 明朝" w:hAnsi="ＭＳ 明朝"/>
              </w:rPr>
            </w:pPr>
            <w:r>
              <w:rPr>
                <w:rFonts w:ascii="ＭＳ 明朝" w:hAnsi="ＭＳ 明朝" w:hint="eastAsia"/>
              </w:rPr>
              <w:t>月</w:t>
            </w:r>
          </w:p>
        </w:tc>
        <w:tc>
          <w:tcPr>
            <w:tcW w:w="1319" w:type="dxa"/>
          </w:tcPr>
          <w:p w:rsidR="007811A7" w:rsidRDefault="005535E6">
            <w:pPr>
              <w:pStyle w:val="a4"/>
              <w:jc w:val="right"/>
              <w:rPr>
                <w:rFonts w:ascii="ＭＳ 明朝" w:hAnsi="ＭＳ 明朝"/>
              </w:rPr>
            </w:pPr>
            <w:r>
              <w:rPr>
                <w:rFonts w:ascii="ＭＳ 明朝" w:hAnsi="ＭＳ 明朝" w:hint="eastAsia"/>
              </w:rPr>
              <w:t>日まで</w:t>
            </w:r>
          </w:p>
        </w:tc>
        <w:tc>
          <w:tcPr>
            <w:tcW w:w="1521" w:type="dxa"/>
            <w:gridSpan w:val="4"/>
            <w:vMerge/>
          </w:tcPr>
          <w:p w:rsidR="007811A7" w:rsidRDefault="007811A7">
            <w:pPr>
              <w:pStyle w:val="a4"/>
              <w:jc w:val="right"/>
            </w:pPr>
          </w:p>
        </w:tc>
      </w:tr>
      <w:tr w:rsidR="007811A7">
        <w:trPr>
          <w:gridAfter w:val="11"/>
          <w:wAfter w:w="9130" w:type="dxa"/>
        </w:trPr>
        <w:tc>
          <w:tcPr>
            <w:tcW w:w="76" w:type="dxa"/>
          </w:tcPr>
          <w:p w:rsidR="007811A7" w:rsidRDefault="007811A7">
            <w:pPr>
              <w:pStyle w:val="a4"/>
              <w:spacing w:line="160" w:lineRule="exact"/>
              <w:rPr>
                <w:rFonts w:ascii="ＭＳ 明朝" w:hAnsi="ＭＳ 明朝"/>
              </w:rPr>
            </w:pPr>
          </w:p>
        </w:tc>
      </w:tr>
      <w:tr w:rsidR="007811A7">
        <w:trPr>
          <w:gridAfter w:val="3"/>
          <w:wAfter w:w="1558" w:type="dxa"/>
        </w:trPr>
        <w:tc>
          <w:tcPr>
            <w:tcW w:w="2544" w:type="dxa"/>
            <w:gridSpan w:val="2"/>
          </w:tcPr>
          <w:p w:rsidR="007811A7" w:rsidRDefault="005535E6">
            <w:pPr>
              <w:pStyle w:val="a4"/>
              <w:rPr>
                <w:rFonts w:ascii="ＭＳ 明朝" w:hAnsi="ＭＳ 明朝"/>
              </w:rPr>
            </w:pPr>
            <w:r>
              <w:rPr>
                <w:rFonts w:ascii="ＭＳ 明朝" w:hAnsi="ＭＳ 明朝" w:hint="eastAsia"/>
              </w:rPr>
              <w:t xml:space="preserve">４　</w:t>
            </w:r>
            <w:r>
              <w:rPr>
                <w:rFonts w:ascii="ＭＳ 明朝" w:hAnsi="ＭＳ 明朝" w:hint="eastAsia"/>
                <w:spacing w:val="105"/>
                <w:kern w:val="0"/>
                <w:fitText w:val="1890" w:id="4"/>
              </w:rPr>
              <w:t>請負代金</w:t>
            </w:r>
            <w:r>
              <w:rPr>
                <w:rFonts w:ascii="ＭＳ 明朝" w:hAnsi="ＭＳ 明朝" w:hint="eastAsia"/>
                <w:kern w:val="0"/>
                <w:fitText w:val="1890" w:id="4"/>
              </w:rPr>
              <w:t>額</w:t>
            </w:r>
          </w:p>
        </w:tc>
        <w:tc>
          <w:tcPr>
            <w:tcW w:w="4799" w:type="dxa"/>
            <w:gridSpan w:val="6"/>
          </w:tcPr>
          <w:p w:rsidR="007811A7" w:rsidRDefault="005535E6">
            <w:pPr>
              <w:pStyle w:val="a4"/>
              <w:ind w:firstLineChars="384" w:firstLine="806"/>
              <w:rPr>
                <w:rFonts w:ascii="ＭＳ 明朝" w:hAnsi="ＭＳ 明朝"/>
              </w:rPr>
            </w:pPr>
            <w:r>
              <w:rPr>
                <w:rFonts w:ascii="ＭＳ 明朝" w:hAnsi="ＭＳ 明朝" w:hint="eastAsia"/>
              </w:rPr>
              <w:t xml:space="preserve">　　　　金</w:t>
            </w:r>
          </w:p>
        </w:tc>
        <w:tc>
          <w:tcPr>
            <w:tcW w:w="305" w:type="dxa"/>
          </w:tcPr>
          <w:p w:rsidR="007811A7" w:rsidRDefault="005535E6">
            <w:pPr>
              <w:pStyle w:val="a4"/>
              <w:rPr>
                <w:rFonts w:ascii="ＭＳ 明朝" w:hAnsi="ＭＳ 明朝"/>
              </w:rPr>
            </w:pPr>
            <w:r>
              <w:rPr>
                <w:rFonts w:ascii="ＭＳ 明朝" w:hAnsi="ＭＳ 明朝" w:hint="eastAsia"/>
              </w:rPr>
              <w:t>円</w:t>
            </w:r>
          </w:p>
        </w:tc>
      </w:tr>
      <w:tr w:rsidR="007811A7">
        <w:trPr>
          <w:gridAfter w:val="3"/>
          <w:wAfter w:w="1558" w:type="dxa"/>
        </w:trPr>
        <w:tc>
          <w:tcPr>
            <w:tcW w:w="4199" w:type="dxa"/>
            <w:gridSpan w:val="3"/>
          </w:tcPr>
          <w:p w:rsidR="007811A7" w:rsidRDefault="005535E6">
            <w:pPr>
              <w:pStyle w:val="a4"/>
              <w:spacing w:line="240" w:lineRule="auto"/>
              <w:ind w:rightChars="100" w:right="210" w:firstLineChars="100" w:firstLine="198"/>
              <w:rPr>
                <w:rFonts w:ascii="ＭＳ 明朝" w:hAnsi="ＭＳ 明朝"/>
                <w:spacing w:val="-6"/>
              </w:rPr>
            </w:pPr>
            <w:r>
              <w:rPr>
                <w:rFonts w:ascii="ＭＳ 明朝" w:hAnsi="ＭＳ 明朝" w:hint="eastAsia"/>
                <w:spacing w:val="-6"/>
              </w:rPr>
              <w:t>うち取引に係る消費税</w:t>
            </w:r>
          </w:p>
          <w:p w:rsidR="007811A7" w:rsidRDefault="005535E6">
            <w:pPr>
              <w:pStyle w:val="a4"/>
              <w:spacing w:line="240" w:lineRule="auto"/>
              <w:ind w:rightChars="100" w:right="210" w:firstLineChars="100" w:firstLine="198"/>
              <w:rPr>
                <w:rFonts w:ascii="ＭＳ 明朝" w:hAnsi="ＭＳ 明朝"/>
              </w:rPr>
            </w:pPr>
            <w:r>
              <w:rPr>
                <w:rFonts w:ascii="ＭＳ 明朝" w:hAnsi="ＭＳ 明朝" w:hint="eastAsia"/>
                <w:spacing w:val="-6"/>
              </w:rPr>
              <w:t>及び地方消費税の額</w:t>
            </w:r>
          </w:p>
        </w:tc>
        <w:tc>
          <w:tcPr>
            <w:tcW w:w="3144" w:type="dxa"/>
            <w:gridSpan w:val="5"/>
          </w:tcPr>
          <w:p w:rsidR="007811A7" w:rsidRDefault="005535E6">
            <w:pPr>
              <w:pStyle w:val="a4"/>
              <w:rPr>
                <w:rFonts w:ascii="ＭＳ 明朝" w:hAnsi="ＭＳ 明朝"/>
              </w:rPr>
            </w:pPr>
            <w:r>
              <w:rPr>
                <w:rFonts w:ascii="ＭＳ 明朝" w:hAnsi="ＭＳ 明朝" w:hint="eastAsia"/>
              </w:rPr>
              <w:t>金</w:t>
            </w:r>
          </w:p>
        </w:tc>
        <w:tc>
          <w:tcPr>
            <w:tcW w:w="305" w:type="dxa"/>
          </w:tcPr>
          <w:p w:rsidR="007811A7" w:rsidRDefault="005535E6">
            <w:pPr>
              <w:pStyle w:val="a4"/>
              <w:rPr>
                <w:rFonts w:ascii="ＭＳ 明朝" w:hAnsi="ＭＳ 明朝"/>
              </w:rPr>
            </w:pPr>
            <w:r>
              <w:rPr>
                <w:rFonts w:ascii="ＭＳ 明朝" w:hAnsi="ＭＳ 明朝" w:hint="eastAsia"/>
              </w:rPr>
              <w:t>円</w:t>
            </w:r>
          </w:p>
        </w:tc>
      </w:tr>
      <w:tr w:rsidR="007811A7">
        <w:trPr>
          <w:gridAfter w:val="11"/>
          <w:wAfter w:w="9130" w:type="dxa"/>
        </w:trPr>
        <w:tc>
          <w:tcPr>
            <w:tcW w:w="76" w:type="dxa"/>
          </w:tcPr>
          <w:p w:rsidR="007811A7" w:rsidRDefault="007811A7">
            <w:pPr>
              <w:pStyle w:val="a4"/>
              <w:spacing w:line="160" w:lineRule="exact"/>
              <w:rPr>
                <w:rFonts w:ascii="ＭＳ 明朝" w:hAnsi="ＭＳ 明朝"/>
              </w:rPr>
            </w:pPr>
          </w:p>
          <w:p w:rsidR="007811A7" w:rsidRDefault="007811A7">
            <w:pPr>
              <w:pStyle w:val="a4"/>
              <w:spacing w:line="160" w:lineRule="exact"/>
              <w:rPr>
                <w:rFonts w:ascii="ＭＳ 明朝" w:hAnsi="ＭＳ 明朝"/>
              </w:rPr>
            </w:pPr>
          </w:p>
        </w:tc>
      </w:tr>
      <w:tr w:rsidR="007811A7">
        <w:trPr>
          <w:gridAfter w:val="2"/>
          <w:wAfter w:w="1417" w:type="dxa"/>
        </w:trPr>
        <w:tc>
          <w:tcPr>
            <w:tcW w:w="4199" w:type="dxa"/>
            <w:gridSpan w:val="3"/>
          </w:tcPr>
          <w:p w:rsidR="007811A7" w:rsidRDefault="005535E6">
            <w:pPr>
              <w:pStyle w:val="a4"/>
              <w:rPr>
                <w:rFonts w:ascii="ＭＳ 明朝" w:hAnsi="ＭＳ 明朝"/>
                <w:kern w:val="0"/>
              </w:rPr>
            </w:pPr>
            <w:r>
              <w:rPr>
                <w:rFonts w:ascii="ＭＳ 明朝" w:hAnsi="ＭＳ 明朝" w:hint="eastAsia"/>
              </w:rPr>
              <w:t xml:space="preserve">５　</w:t>
            </w:r>
            <w:r w:rsidRPr="005535E6">
              <w:rPr>
                <w:rFonts w:ascii="ＭＳ 明朝" w:hAnsi="ＭＳ 明朝" w:hint="eastAsia"/>
                <w:spacing w:val="165"/>
                <w:kern w:val="0"/>
                <w:fitText w:val="1890" w:id="5"/>
              </w:rPr>
              <w:t>支払条</w:t>
            </w:r>
            <w:r w:rsidRPr="005535E6">
              <w:rPr>
                <w:rFonts w:ascii="ＭＳ 明朝" w:hAnsi="ＭＳ 明朝" w:hint="eastAsia"/>
                <w:spacing w:val="30"/>
                <w:kern w:val="0"/>
                <w:fitText w:val="1890" w:id="5"/>
              </w:rPr>
              <w:t>件</w:t>
            </w:r>
          </w:p>
          <w:p w:rsidR="007811A7" w:rsidRDefault="007811A7">
            <w:pPr>
              <w:pStyle w:val="a4"/>
              <w:rPr>
                <w:rFonts w:ascii="ＭＳ 明朝" w:hAnsi="ＭＳ 明朝"/>
                <w:kern w:val="0"/>
              </w:rPr>
            </w:pPr>
          </w:p>
          <w:p w:rsidR="007811A7" w:rsidRDefault="005535E6">
            <w:pPr>
              <w:pStyle w:val="a4"/>
              <w:rPr>
                <w:rFonts w:ascii="ＭＳ 明朝" w:hAnsi="ＭＳ 明朝"/>
              </w:rPr>
            </w:pPr>
            <w:r>
              <w:rPr>
                <w:rFonts w:ascii="ＭＳ 明朝" w:hAnsi="ＭＳ 明朝" w:hint="eastAsia"/>
                <w:kern w:val="0"/>
              </w:rPr>
              <w:t xml:space="preserve">６　</w:t>
            </w:r>
            <w:r>
              <w:rPr>
                <w:rFonts w:ascii="ＭＳ 明朝" w:hAnsi="ＭＳ 明朝" w:hint="eastAsia"/>
                <w:spacing w:val="105"/>
                <w:kern w:val="0"/>
                <w:fitText w:val="1890" w:id="6"/>
              </w:rPr>
              <w:t>契約保証</w:t>
            </w:r>
            <w:r>
              <w:rPr>
                <w:rFonts w:ascii="ＭＳ 明朝" w:hAnsi="ＭＳ 明朝" w:hint="eastAsia"/>
                <w:kern w:val="0"/>
                <w:fitText w:val="1890" w:id="6"/>
              </w:rPr>
              <w:t>金</w:t>
            </w:r>
          </w:p>
        </w:tc>
        <w:tc>
          <w:tcPr>
            <w:tcW w:w="3144" w:type="dxa"/>
            <w:gridSpan w:val="5"/>
          </w:tcPr>
          <w:p w:rsidR="007811A7" w:rsidRDefault="007811A7">
            <w:pPr>
              <w:pStyle w:val="a4"/>
              <w:rPr>
                <w:rFonts w:ascii="ＭＳ 明朝" w:hAnsi="ＭＳ 明朝"/>
              </w:rPr>
            </w:pPr>
          </w:p>
        </w:tc>
        <w:tc>
          <w:tcPr>
            <w:tcW w:w="446" w:type="dxa"/>
            <w:gridSpan w:val="2"/>
          </w:tcPr>
          <w:p w:rsidR="007811A7" w:rsidRDefault="007811A7">
            <w:pPr>
              <w:pStyle w:val="a4"/>
              <w:ind w:leftChars="386" w:left="811"/>
              <w:rPr>
                <w:rFonts w:ascii="ＭＳ 明朝" w:hAnsi="ＭＳ 明朝"/>
              </w:rPr>
            </w:pPr>
          </w:p>
        </w:tc>
      </w:tr>
      <w:tr w:rsidR="007811A7">
        <w:trPr>
          <w:gridAfter w:val="11"/>
          <w:wAfter w:w="9130" w:type="dxa"/>
        </w:trPr>
        <w:tc>
          <w:tcPr>
            <w:tcW w:w="76" w:type="dxa"/>
          </w:tcPr>
          <w:p w:rsidR="007811A7" w:rsidRDefault="007811A7">
            <w:pPr>
              <w:pStyle w:val="a4"/>
              <w:spacing w:line="160" w:lineRule="exact"/>
              <w:rPr>
                <w:rFonts w:ascii="ＭＳ 明朝" w:hAnsi="ＭＳ 明朝"/>
              </w:rPr>
            </w:pPr>
          </w:p>
        </w:tc>
      </w:tr>
      <w:tr w:rsidR="007811A7">
        <w:trPr>
          <w:gridAfter w:val="2"/>
          <w:wAfter w:w="1417" w:type="dxa"/>
        </w:trPr>
        <w:tc>
          <w:tcPr>
            <w:tcW w:w="4812" w:type="dxa"/>
            <w:gridSpan w:val="5"/>
          </w:tcPr>
          <w:p w:rsidR="007811A7" w:rsidRDefault="005535E6">
            <w:pPr>
              <w:rPr>
                <w:rFonts w:ascii="ＭＳ 明朝" w:hAnsi="ＭＳ 明朝"/>
              </w:rPr>
            </w:pPr>
            <w:r>
              <w:rPr>
                <w:rFonts w:ascii="ＭＳ 明朝" w:hAnsi="ＭＳ 明朝" w:hint="eastAsia"/>
              </w:rPr>
              <w:t>７　解体工事に要する費用等</w:t>
            </w:r>
          </w:p>
          <w:p w:rsidR="007811A7" w:rsidRDefault="005535E6">
            <w:pPr>
              <w:rPr>
                <w:rFonts w:ascii="ＭＳ 明朝" w:hAnsi="ＭＳ 明朝"/>
              </w:rPr>
            </w:pPr>
            <w:r>
              <w:rPr>
                <w:rFonts w:ascii="ＭＳ 明朝" w:hAnsi="ＭＳ 明朝" w:hint="eastAsia"/>
              </w:rPr>
              <w:t xml:space="preserve">　　（１）　解体工事に要する費用</w:t>
            </w:r>
          </w:p>
          <w:p w:rsidR="007811A7" w:rsidRDefault="005535E6">
            <w:pPr>
              <w:rPr>
                <w:rFonts w:ascii="ＭＳ 明朝" w:hAnsi="ＭＳ 明朝"/>
              </w:rPr>
            </w:pPr>
            <w:r>
              <w:rPr>
                <w:rFonts w:ascii="ＭＳ 明朝" w:hAnsi="ＭＳ 明朝" w:hint="eastAsia"/>
              </w:rPr>
              <w:t xml:space="preserve">　　（２）　再資源化等に要する費用</w:t>
            </w:r>
          </w:p>
          <w:p w:rsidR="007811A7" w:rsidRDefault="005535E6">
            <w:pPr>
              <w:rPr>
                <w:rFonts w:ascii="ＭＳ 明朝" w:hAnsi="ＭＳ 明朝"/>
              </w:rPr>
            </w:pPr>
            <w:r>
              <w:rPr>
                <w:rFonts w:ascii="ＭＳ 明朝" w:hAnsi="ＭＳ 明朝" w:hint="eastAsia"/>
              </w:rPr>
              <w:t xml:space="preserve">　　（３）　分別解体等の方法</w:t>
            </w:r>
          </w:p>
          <w:p w:rsidR="007811A7" w:rsidRDefault="005535E6">
            <w:pPr>
              <w:rPr>
                <w:rFonts w:ascii="ＭＳ 明朝" w:hAnsi="ＭＳ 明朝"/>
              </w:rPr>
            </w:pPr>
            <w:r>
              <w:rPr>
                <w:rFonts w:ascii="ＭＳ 明朝" w:hAnsi="ＭＳ 明朝" w:hint="eastAsia"/>
              </w:rPr>
              <w:t xml:space="preserve">　　（４）　再資源化等をする施設の名称及び所在地</w:t>
            </w:r>
          </w:p>
        </w:tc>
        <w:tc>
          <w:tcPr>
            <w:tcW w:w="2531" w:type="dxa"/>
            <w:gridSpan w:val="3"/>
          </w:tcPr>
          <w:p w:rsidR="007811A7" w:rsidRDefault="005535E6">
            <w:pPr>
              <w:pStyle w:val="a4"/>
              <w:jc w:val="center"/>
              <w:rPr>
                <w:rFonts w:ascii="ＭＳ 明朝" w:hAnsi="ＭＳ 明朝"/>
              </w:rPr>
            </w:pPr>
            <w:r>
              <w:rPr>
                <w:rFonts w:ascii="ＭＳ 明朝" w:hAnsi="ＭＳ 明朝" w:hint="eastAsia"/>
              </w:rPr>
              <w:t>別紙のとおり</w:t>
            </w:r>
          </w:p>
        </w:tc>
        <w:tc>
          <w:tcPr>
            <w:tcW w:w="446" w:type="dxa"/>
            <w:gridSpan w:val="2"/>
          </w:tcPr>
          <w:p w:rsidR="007811A7" w:rsidRDefault="007811A7">
            <w:pPr>
              <w:pStyle w:val="a4"/>
              <w:ind w:leftChars="386" w:left="811"/>
              <w:rPr>
                <w:rFonts w:ascii="ＭＳ 明朝" w:hAnsi="ＭＳ 明朝"/>
              </w:rPr>
            </w:pPr>
          </w:p>
        </w:tc>
      </w:tr>
    </w:tbl>
    <w:p w:rsidR="007811A7" w:rsidRDefault="007811A7">
      <w:pPr>
        <w:pStyle w:val="a4"/>
        <w:rPr>
          <w:rFonts w:ascii="ＭＳ 明朝" w:hAnsi="ＭＳ 明朝"/>
        </w:rPr>
      </w:pPr>
    </w:p>
    <w:p w:rsidR="007811A7" w:rsidRDefault="005535E6">
      <w:pPr>
        <w:pStyle w:val="a4"/>
        <w:rPr>
          <w:rFonts w:ascii="ＭＳ 明朝" w:hAnsi="ＭＳ 明朝"/>
        </w:rPr>
      </w:pPr>
      <w:r>
        <w:rPr>
          <w:rFonts w:ascii="ＭＳ 明朝" w:hAnsi="ＭＳ 明朝" w:hint="eastAsia"/>
        </w:rPr>
        <w:t xml:space="preserve">　上記の工事について，発注者と請負者とは，各々の対等な立場における合意に基づいて，別紙の条項によって公正な請負契約を締結し，信義に従って誠実にこれを履行するものとする。</w:t>
      </w:r>
    </w:p>
    <w:p w:rsidR="007811A7" w:rsidRDefault="005535E6">
      <w:pPr>
        <w:pStyle w:val="a4"/>
        <w:rPr>
          <w:rFonts w:ascii="ＭＳ 明朝" w:hAnsi="ＭＳ 明朝"/>
        </w:rPr>
      </w:pPr>
      <w:r>
        <w:rPr>
          <w:rFonts w:ascii="ＭＳ 明朝" w:hAnsi="ＭＳ 明朝" w:hint="eastAsia"/>
        </w:rPr>
        <w:t xml:space="preserve">　また，請負者が共同企業体を結成している場合には，請負者は，別添の共同企業体協定書により上記の工事を共同連帯して請け負う。</w:t>
      </w:r>
    </w:p>
    <w:p w:rsidR="007811A7" w:rsidRDefault="005535E6">
      <w:pPr>
        <w:pStyle w:val="a4"/>
        <w:rPr>
          <w:rFonts w:ascii="ＭＳ 明朝" w:hAnsi="ＭＳ 明朝"/>
        </w:rPr>
      </w:pPr>
      <w:r>
        <w:rPr>
          <w:rFonts w:ascii="ＭＳ 明朝" w:hAnsi="ＭＳ 明朝" w:hint="eastAsia"/>
        </w:rPr>
        <w:t xml:space="preserve">　この契約を証するため，本書　通を作成し，</w:t>
      </w:r>
      <w:r>
        <w:rPr>
          <w:rFonts w:ascii="ＭＳ 明朝" w:hAnsi="ＭＳ 明朝" w:hint="eastAsia"/>
          <w:kern w:val="0"/>
          <w:sz w:val="22"/>
        </w:rPr>
        <w:t>発注者及び請負者が</w:t>
      </w:r>
      <w:r>
        <w:rPr>
          <w:rFonts w:ascii="ＭＳ 明朝" w:hAnsi="ＭＳ 明朝" w:hint="eastAsia"/>
        </w:rPr>
        <w:t>記名押印の上，各１通を保有する。</w:t>
      </w:r>
    </w:p>
    <w:p w:rsidR="007811A7" w:rsidRDefault="007811A7">
      <w:pPr>
        <w:pStyle w:val="a4"/>
        <w:rPr>
          <w:rFonts w:ascii="ＭＳ 明朝" w:hAnsi="ＭＳ 明朝"/>
        </w:rPr>
      </w:pPr>
    </w:p>
    <w:p w:rsidR="007811A7" w:rsidRDefault="005535E6">
      <w:pPr>
        <w:pStyle w:val="a4"/>
        <w:ind w:firstLineChars="300" w:firstLine="630"/>
        <w:rPr>
          <w:rFonts w:ascii="ＭＳ 明朝" w:hAnsi="ＭＳ 明朝"/>
        </w:rPr>
      </w:pPr>
      <w:r>
        <w:rPr>
          <w:rFonts w:ascii="ＭＳ 明朝" w:hAnsi="ＭＳ 明朝" w:hint="eastAsia"/>
        </w:rPr>
        <w:t xml:space="preserve">　　　　年　　　月　　　日</w:t>
      </w:r>
    </w:p>
    <w:p w:rsidR="007811A7" w:rsidRDefault="007811A7">
      <w:pPr>
        <w:pStyle w:val="a4"/>
        <w:rPr>
          <w:rFonts w:ascii="ＭＳ 明朝" w:hAnsi="ＭＳ 明朝"/>
        </w:rPr>
      </w:pPr>
    </w:p>
    <w:p w:rsidR="007811A7" w:rsidRDefault="005535E6">
      <w:pPr>
        <w:pStyle w:val="a4"/>
        <w:rPr>
          <w:rFonts w:ascii="ＭＳ 明朝" w:hAnsi="ＭＳ 明朝"/>
        </w:rPr>
      </w:pPr>
      <w:r>
        <w:rPr>
          <w:rFonts w:ascii="ＭＳ 明朝" w:hAnsi="ＭＳ 明朝" w:hint="eastAsia"/>
          <w:spacing w:val="-1"/>
        </w:rPr>
        <w:t xml:space="preserve">                       </w:t>
      </w:r>
      <w:r>
        <w:rPr>
          <w:rFonts w:ascii="ＭＳ 明朝" w:hAnsi="ＭＳ 明朝" w:hint="eastAsia"/>
        </w:rPr>
        <w:t>発　注　者　　　住　所</w:t>
      </w:r>
    </w:p>
    <w:p w:rsidR="007811A7" w:rsidRDefault="005535E6">
      <w:pPr>
        <w:pStyle w:val="a4"/>
        <w:rPr>
          <w:rFonts w:ascii="ＭＳ 明朝" w:hAnsi="ＭＳ 明朝"/>
        </w:rPr>
      </w:pPr>
      <w:r>
        <w:rPr>
          <w:rFonts w:ascii="ＭＳ 明朝" w:hAnsi="ＭＳ 明朝" w:hint="eastAsia"/>
          <w:spacing w:val="-1"/>
        </w:rPr>
        <w:t xml:space="preserve">                                       </w:t>
      </w:r>
      <w:r>
        <w:rPr>
          <w:rFonts w:ascii="ＭＳ 明朝" w:hAnsi="ＭＳ 明朝" w:hint="eastAsia"/>
        </w:rPr>
        <w:t>氏　名</w:t>
      </w:r>
      <w:r>
        <w:rPr>
          <w:rFonts w:ascii="ＭＳ 明朝" w:hAnsi="ＭＳ 明朝" w:hint="eastAsia"/>
          <w:spacing w:val="-1"/>
        </w:rPr>
        <w:t xml:space="preserve">                                      </w:t>
      </w:r>
      <w:r>
        <w:rPr>
          <w:rFonts w:ascii="ＭＳ 明朝" w:hAnsi="ＭＳ 明朝" w:hint="eastAsia"/>
        </w:rPr>
        <w:t>印</w:t>
      </w:r>
    </w:p>
    <w:p w:rsidR="007811A7" w:rsidRDefault="007811A7">
      <w:pPr>
        <w:pStyle w:val="a4"/>
        <w:rPr>
          <w:rFonts w:ascii="ＭＳ 明朝" w:hAnsi="ＭＳ 明朝"/>
        </w:rPr>
      </w:pPr>
    </w:p>
    <w:p w:rsidR="007811A7" w:rsidRDefault="005535E6">
      <w:pPr>
        <w:pStyle w:val="a4"/>
        <w:rPr>
          <w:rFonts w:ascii="ＭＳ 明朝" w:hAnsi="ＭＳ 明朝"/>
        </w:rPr>
      </w:pPr>
      <w:r>
        <w:rPr>
          <w:rFonts w:ascii="ＭＳ 明朝" w:hAnsi="ＭＳ 明朝" w:hint="eastAsia"/>
          <w:spacing w:val="-1"/>
        </w:rPr>
        <w:t xml:space="preserve">                       </w:t>
      </w:r>
      <w:r>
        <w:rPr>
          <w:rFonts w:ascii="ＭＳ 明朝" w:hAnsi="ＭＳ 明朝" w:hint="eastAsia"/>
        </w:rPr>
        <w:t>請　負　者　　　住　所</w:t>
      </w:r>
    </w:p>
    <w:p w:rsidR="007811A7" w:rsidRDefault="005535E6">
      <w:pPr>
        <w:pStyle w:val="a4"/>
        <w:rPr>
          <w:rFonts w:ascii="ＭＳ 明朝" w:hAnsi="ＭＳ 明朝"/>
        </w:rPr>
      </w:pPr>
      <w:r>
        <w:rPr>
          <w:rFonts w:ascii="ＭＳ 明朝" w:hAnsi="ＭＳ 明朝" w:hint="eastAsia"/>
          <w:spacing w:val="-1"/>
        </w:rPr>
        <w:t xml:space="preserve">                                       </w:t>
      </w:r>
      <w:r>
        <w:rPr>
          <w:rFonts w:ascii="ＭＳ 明朝" w:hAnsi="ＭＳ 明朝" w:hint="eastAsia"/>
        </w:rPr>
        <w:t>氏　名</w:t>
      </w:r>
      <w:r>
        <w:rPr>
          <w:rFonts w:ascii="ＭＳ 明朝" w:hAnsi="ＭＳ 明朝" w:hint="eastAsia"/>
          <w:spacing w:val="-1"/>
        </w:rPr>
        <w:t xml:space="preserve">                                      </w:t>
      </w:r>
      <w:r>
        <w:rPr>
          <w:rFonts w:ascii="ＭＳ 明朝" w:hAnsi="ＭＳ 明朝" w:hint="eastAsia"/>
        </w:rPr>
        <w:t>印</w:t>
      </w:r>
    </w:p>
    <w:p w:rsidR="007811A7" w:rsidRDefault="007811A7">
      <w:pPr>
        <w:pStyle w:val="a4"/>
        <w:rPr>
          <w:rFonts w:ascii="ＭＳ 明朝" w:hAnsi="ＭＳ 明朝"/>
        </w:rPr>
      </w:pPr>
    </w:p>
    <w:p w:rsidR="007811A7" w:rsidRDefault="007811A7">
      <w:pPr>
        <w:pStyle w:val="a4"/>
        <w:rPr>
          <w:rFonts w:ascii="ＭＳ 明朝" w:hAnsi="ＭＳ 明朝"/>
        </w:rPr>
      </w:pPr>
    </w:p>
    <w:p w:rsidR="007811A7" w:rsidRDefault="005535E6">
      <w:pPr>
        <w:pStyle w:val="a4"/>
        <w:ind w:left="420" w:hangingChars="200" w:hanging="420"/>
        <w:sectPr w:rsidR="007811A7">
          <w:pgSz w:w="11906" w:h="16838"/>
          <w:pgMar w:top="1247" w:right="1134" w:bottom="1247" w:left="1418" w:header="720" w:footer="720" w:gutter="0"/>
          <w:cols w:space="720"/>
          <w:noEndnote/>
          <w:docGrid w:linePitch="286"/>
        </w:sectPr>
      </w:pPr>
      <w:r>
        <w:rPr>
          <w:rFonts w:ascii="ＭＳ 明朝" w:hAnsi="ＭＳ 明朝" w:hint="eastAsia"/>
        </w:rPr>
        <w:t>（注）請負者が共同企業体を結成している場合においては，請負者の住所及び氏名の欄には，共同企業体の名称並びに共同企業体の代表者及びその他の構成員の住所及び氏名を記入する。</w:t>
      </w:r>
    </w:p>
    <w:p w:rsidR="007811A7" w:rsidRDefault="005535E6">
      <w:pPr>
        <w:pStyle w:val="a3"/>
        <w:rPr>
          <w:rFonts w:ascii="ＭＳ 明朝" w:hAnsi="ＭＳ 明朝"/>
          <w:sz w:val="21"/>
        </w:rPr>
      </w:pPr>
      <w:r>
        <w:rPr>
          <w:rFonts w:ascii="ＭＳ 明朝" w:hAnsi="ＭＳ 明朝" w:hint="eastAsia"/>
          <w:sz w:val="21"/>
        </w:rPr>
        <w:lastRenderedPageBreak/>
        <w:t xml:space="preserve">　（総則）</w:t>
      </w:r>
    </w:p>
    <w:p w:rsidR="007811A7" w:rsidRDefault="005535E6">
      <w:pPr>
        <w:pStyle w:val="a3"/>
        <w:ind w:left="240" w:hangingChars="100" w:hanging="240"/>
        <w:rPr>
          <w:rFonts w:ascii="ＭＳ 明朝" w:hAnsi="ＭＳ 明朝"/>
          <w:sz w:val="21"/>
        </w:rPr>
      </w:pPr>
      <w:r>
        <w:rPr>
          <w:rFonts w:ascii="ＭＳ 明朝" w:hAnsi="ＭＳ 明朝" w:hint="eastAsia"/>
          <w:sz w:val="21"/>
        </w:rPr>
        <w:t>第１条　発注者（以下「甲」という。）及び請負者（以下「乙」という。）は，この契約に基づき，設計図書（別冊の図面，仕様書，現場説明書及び現場説明に対する質問回答書をいう。以下同じ。）に従い，日本国の法令を遵守し，この契約を履行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乙は，頭書記載の工事を頭書記載の工期内に完成し，工事目的物を甲に引き渡すものとし，甲は，頭書記載の請負代金を乙に支払うものとする。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３　仮設，施工方法その他工事目的物を完成するために必要な一切の手段（第８条において「施工方法等」という。）については，この契約及び設計図書に特別の定めがある場合を除き，乙がその責任において定める。</w:t>
      </w:r>
    </w:p>
    <w:p w:rsidR="007811A7" w:rsidRDefault="005535E6">
      <w:pPr>
        <w:pStyle w:val="a3"/>
        <w:rPr>
          <w:rFonts w:ascii="ＭＳ 明朝" w:hAnsi="ＭＳ 明朝"/>
          <w:sz w:val="21"/>
        </w:rPr>
      </w:pPr>
      <w:r>
        <w:rPr>
          <w:rFonts w:ascii="ＭＳ 明朝" w:hAnsi="ＭＳ 明朝" w:hint="eastAsia"/>
          <w:sz w:val="21"/>
        </w:rPr>
        <w:t>４　乙は，この契約の履行に関して知り得た秘密を他に漏らしてはならない。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５　この契約に定める催告，請求，通知，報告，申出，承諾及び解除は，書面により行わなければならない。</w:t>
      </w:r>
    </w:p>
    <w:p w:rsidR="007811A7" w:rsidRDefault="005535E6">
      <w:pPr>
        <w:pStyle w:val="a3"/>
        <w:rPr>
          <w:rFonts w:ascii="ＭＳ 明朝" w:hAnsi="ＭＳ 明朝"/>
          <w:sz w:val="21"/>
        </w:rPr>
      </w:pPr>
      <w:r>
        <w:rPr>
          <w:rFonts w:ascii="ＭＳ 明朝" w:hAnsi="ＭＳ 明朝" w:hint="eastAsia"/>
          <w:sz w:val="21"/>
        </w:rPr>
        <w:t>６　この契約の履行に関して甲と乙との間で用いる言語は，日本語とする。</w:t>
      </w:r>
    </w:p>
    <w:p w:rsidR="007811A7" w:rsidRDefault="005535E6">
      <w:pPr>
        <w:pStyle w:val="a3"/>
        <w:rPr>
          <w:rFonts w:ascii="ＭＳ 明朝" w:hAnsi="ＭＳ 明朝"/>
          <w:sz w:val="21"/>
        </w:rPr>
      </w:pPr>
      <w:r>
        <w:rPr>
          <w:rFonts w:ascii="ＭＳ 明朝" w:hAnsi="ＭＳ 明朝" w:hint="eastAsia"/>
          <w:sz w:val="21"/>
        </w:rPr>
        <w:t>７　この契約に定める金銭の支払に用いる通貨は，日本円とする。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８　この契約の履行に関して甲と乙との間で用いる計量単位は，設計図書に特別の定めがある場合を除き，計量法（平成４年法律第５１号）に定めるところによるものとする。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９　この契約及び設計図書における期間の定めについては，民法（明治２９年法律第８９号）及び商法（明治３２年法律第４８号）の定めるところによるものとする。</w:t>
      </w:r>
    </w:p>
    <w:p w:rsidR="007811A7" w:rsidRDefault="005535E6">
      <w:pPr>
        <w:pStyle w:val="a3"/>
        <w:rPr>
          <w:rFonts w:ascii="ＭＳ 明朝" w:hAnsi="ＭＳ 明朝"/>
          <w:sz w:val="21"/>
        </w:rPr>
      </w:pPr>
      <w:r>
        <w:rPr>
          <w:rFonts w:ascii="ＭＳ 明朝" w:hAnsi="ＭＳ 明朝" w:hint="eastAsia"/>
          <w:sz w:val="21"/>
        </w:rPr>
        <w:t>１０　この契約は，日本国の法令に準拠するものとする。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１１　この契約に係る訴訟については，日本国の裁判所をもって合意による専属的管轄裁判所とする。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１２　乙が共同企業体を結成している場合においては，甲は，この契約に基づく全ての行為を共同企業体の代表者に対して行うものとし，甲が当該代表者に対して行ったこの契約に基づく全ての行為は，当該企業体の全ての構成員に対して行ったものとみなし，また，乙は，甲に対して行うこの契約に基づく全ての行為については，当該代表者を通じて行わなければならない。</w:t>
      </w:r>
    </w:p>
    <w:p w:rsidR="007811A7" w:rsidRDefault="005535E6">
      <w:pPr>
        <w:pStyle w:val="a3"/>
        <w:rPr>
          <w:rFonts w:ascii="ＭＳ 明朝" w:hAnsi="ＭＳ 明朝"/>
          <w:sz w:val="21"/>
        </w:rPr>
      </w:pPr>
      <w:r>
        <w:rPr>
          <w:rFonts w:ascii="ＭＳ 明朝" w:hAnsi="ＭＳ 明朝" w:hint="eastAsia"/>
          <w:sz w:val="21"/>
        </w:rPr>
        <w:t xml:space="preserve">　（関連工事の調整）</w:t>
      </w:r>
    </w:p>
    <w:p w:rsidR="007811A7" w:rsidRDefault="005535E6">
      <w:pPr>
        <w:pStyle w:val="a3"/>
        <w:ind w:left="240" w:hangingChars="100" w:hanging="240"/>
        <w:rPr>
          <w:rFonts w:ascii="ＭＳ 明朝" w:hAnsi="ＭＳ 明朝"/>
          <w:sz w:val="21"/>
        </w:rPr>
      </w:pPr>
      <w:r>
        <w:rPr>
          <w:rFonts w:ascii="ＭＳ 明朝" w:hAnsi="ＭＳ 明朝" w:hint="eastAsia"/>
          <w:sz w:val="21"/>
        </w:rPr>
        <w:t>第２条　甲は，乙の施工する工事及び甲の発注に係る第三者の施工する他の工事が施工上密接に関連する場合において，必要があるときは，その施工につき，調整を行うものとする。この場合においては，乙は，甲の調整に従い，当該第三者の行う工事の円滑な施工に協力しなければならない。</w:t>
      </w:r>
    </w:p>
    <w:p w:rsidR="007811A7" w:rsidRDefault="005535E6">
      <w:pPr>
        <w:pStyle w:val="a3"/>
        <w:rPr>
          <w:rFonts w:ascii="ＭＳ 明朝" w:hAnsi="ＭＳ 明朝"/>
          <w:sz w:val="21"/>
        </w:rPr>
      </w:pPr>
      <w:r>
        <w:rPr>
          <w:rFonts w:ascii="ＭＳ 明朝" w:hAnsi="ＭＳ 明朝" w:hint="eastAsia"/>
          <w:sz w:val="21"/>
        </w:rPr>
        <w:t xml:space="preserve">　（工程表）</w:t>
      </w:r>
    </w:p>
    <w:p w:rsidR="007811A7" w:rsidRDefault="005535E6">
      <w:pPr>
        <w:pStyle w:val="a3"/>
        <w:ind w:left="240" w:hangingChars="100" w:hanging="240"/>
        <w:rPr>
          <w:rFonts w:ascii="ＭＳ 明朝" w:hAnsi="ＭＳ 明朝"/>
          <w:sz w:val="21"/>
        </w:rPr>
      </w:pPr>
      <w:r>
        <w:rPr>
          <w:rFonts w:ascii="ＭＳ 明朝" w:hAnsi="ＭＳ 明朝" w:hint="eastAsia"/>
          <w:sz w:val="21"/>
        </w:rPr>
        <w:t>第３条　乙は，この契約締結後７日以内に，設計図書に基づいて，工程表を作成し，甲に提出しなければならない。</w:t>
      </w:r>
    </w:p>
    <w:p w:rsidR="007811A7" w:rsidRDefault="005535E6">
      <w:pPr>
        <w:pStyle w:val="a3"/>
        <w:rPr>
          <w:rFonts w:ascii="ＭＳ 明朝" w:hAnsi="ＭＳ 明朝"/>
          <w:sz w:val="21"/>
        </w:rPr>
      </w:pPr>
      <w:r>
        <w:rPr>
          <w:rFonts w:ascii="ＭＳ 明朝" w:hAnsi="ＭＳ 明朝" w:hint="eastAsia"/>
          <w:sz w:val="21"/>
        </w:rPr>
        <w:t>２　工程表は，甲及び乙を拘束するものではない。</w:t>
      </w:r>
    </w:p>
    <w:p w:rsidR="007811A7" w:rsidRDefault="005535E6">
      <w:pPr>
        <w:pStyle w:val="a3"/>
        <w:rPr>
          <w:rFonts w:ascii="ＭＳ 明朝" w:hAnsi="ＭＳ 明朝"/>
          <w:sz w:val="21"/>
        </w:rPr>
      </w:pPr>
      <w:r>
        <w:rPr>
          <w:rFonts w:ascii="ＭＳ 明朝" w:hAnsi="ＭＳ 明朝" w:hint="eastAsia"/>
          <w:sz w:val="21"/>
        </w:rPr>
        <w:t xml:space="preserve">　（契約の保証）</w:t>
      </w:r>
    </w:p>
    <w:p w:rsidR="007811A7" w:rsidRDefault="005535E6">
      <w:pPr>
        <w:pStyle w:val="a3"/>
        <w:ind w:left="240" w:hangingChars="100" w:hanging="240"/>
        <w:rPr>
          <w:rFonts w:ascii="ＭＳ 明朝" w:hAnsi="ＭＳ 明朝"/>
          <w:sz w:val="21"/>
        </w:rPr>
      </w:pPr>
      <w:r>
        <w:rPr>
          <w:rFonts w:ascii="ＭＳ 明朝" w:hAnsi="ＭＳ 明朝" w:hint="eastAsia"/>
          <w:sz w:val="21"/>
        </w:rPr>
        <w:lastRenderedPageBreak/>
        <w:t>第４条　乙は，この契約の締結と同時に，次の各号のいずれかに掲げる保証を付さなければならない。この場合において，第５号の規定による履行保証保険契約を締結するときは，当該契約の締結後，直ちにその保険証券を甲に寄託しなければならない。</w:t>
      </w:r>
    </w:p>
    <w:p w:rsidR="007811A7" w:rsidRDefault="005535E6">
      <w:pPr>
        <w:pStyle w:val="a3"/>
        <w:rPr>
          <w:rFonts w:ascii="ＭＳ 明朝" w:hAnsi="ＭＳ 明朝"/>
          <w:sz w:val="21"/>
        </w:rPr>
      </w:pPr>
      <w:r>
        <w:rPr>
          <w:rFonts w:ascii="ＭＳ 明朝" w:hAnsi="ＭＳ 明朝" w:hint="eastAsia"/>
          <w:sz w:val="21"/>
        </w:rPr>
        <w:t>（１）契約保証金の納付</w:t>
      </w:r>
    </w:p>
    <w:p w:rsidR="007811A7" w:rsidRDefault="005535E6">
      <w:pPr>
        <w:pStyle w:val="a3"/>
        <w:rPr>
          <w:rFonts w:ascii="ＭＳ 明朝" w:hAnsi="ＭＳ 明朝"/>
          <w:sz w:val="21"/>
        </w:rPr>
      </w:pPr>
      <w:r>
        <w:rPr>
          <w:rFonts w:ascii="ＭＳ 明朝" w:hAnsi="ＭＳ 明朝" w:hint="eastAsia"/>
          <w:sz w:val="21"/>
        </w:rPr>
        <w:t>（２）契約保証金に代わる担保となる有価証券等の提供</w:t>
      </w:r>
    </w:p>
    <w:p w:rsidR="007811A7" w:rsidRDefault="005535E6">
      <w:pPr>
        <w:pStyle w:val="a3"/>
        <w:ind w:left="480" w:hangingChars="200" w:hanging="480"/>
        <w:rPr>
          <w:rFonts w:ascii="ＭＳ 明朝" w:hAnsi="ＭＳ 明朝"/>
          <w:sz w:val="21"/>
        </w:rPr>
      </w:pPr>
      <w:r>
        <w:rPr>
          <w:rFonts w:ascii="ＭＳ 明朝" w:hAnsi="ＭＳ 明朝" w:hint="eastAsia"/>
          <w:sz w:val="21"/>
        </w:rPr>
        <w:t>（３）この契約による債務の不履行により生ずる損害金の支払の保証を内容とする銀行その他甲が確実と認める金融機関又は公共工事の前払金保証事業に関する法律（昭和２７年法律第１８４号）第２条第４項に規定する保証事業会社（第３４条及び第３５条において「保証事業会社」という。）の保証</w:t>
      </w:r>
    </w:p>
    <w:p w:rsidR="007811A7" w:rsidRDefault="005535E6">
      <w:pPr>
        <w:pStyle w:val="a3"/>
        <w:rPr>
          <w:rFonts w:ascii="ＭＳ 明朝" w:hAnsi="ＭＳ 明朝"/>
          <w:sz w:val="21"/>
        </w:rPr>
      </w:pPr>
      <w:r>
        <w:rPr>
          <w:rFonts w:ascii="ＭＳ 明朝" w:hAnsi="ＭＳ 明朝" w:hint="eastAsia"/>
          <w:sz w:val="21"/>
        </w:rPr>
        <w:t>（４）この契約による債務の履行を保証する公共工事履行保証証券による保証</w:t>
      </w:r>
    </w:p>
    <w:p w:rsidR="007811A7" w:rsidRDefault="005535E6">
      <w:pPr>
        <w:pStyle w:val="a3"/>
        <w:ind w:left="480" w:hangingChars="200" w:hanging="480"/>
        <w:rPr>
          <w:rFonts w:ascii="ＭＳ 明朝" w:hAnsi="ＭＳ 明朝"/>
          <w:sz w:val="21"/>
        </w:rPr>
      </w:pPr>
      <w:r>
        <w:rPr>
          <w:rFonts w:ascii="ＭＳ 明朝" w:hAnsi="ＭＳ 明朝" w:hint="eastAsia"/>
          <w:sz w:val="21"/>
        </w:rPr>
        <w:t>（５）この契約による債務の不履行により生ずる損害をてん補する履行保証保険契約の締結</w:t>
      </w:r>
    </w:p>
    <w:p w:rsidR="007811A7" w:rsidRDefault="005535E6">
      <w:pPr>
        <w:pStyle w:val="a3"/>
        <w:ind w:left="480" w:hangingChars="200" w:hanging="480"/>
        <w:rPr>
          <w:rFonts w:ascii="ＭＳ 明朝" w:hAnsi="ＭＳ 明朝"/>
          <w:sz w:val="21"/>
        </w:rPr>
      </w:pPr>
      <w:r>
        <w:rPr>
          <w:rFonts w:ascii="ＭＳ 明朝" w:hAnsi="ＭＳ 明朝" w:hint="eastAsia"/>
          <w:sz w:val="21"/>
        </w:rPr>
        <w:t>２　乙は，前項の規定による保険証券の寄託に代えて，電子情報処理組織を使用する方法その他の情報通信の技術を利用する方法（以下「電磁的方法」という。）であって，当該履行保証保険契約の相手方が定め，甲が認めた措置を講ずることができる。この場合において，乙は，当該保険証券を寄託したものとみなす。</w:t>
      </w:r>
    </w:p>
    <w:p w:rsidR="007811A7" w:rsidRDefault="005535E6">
      <w:pPr>
        <w:pStyle w:val="a3"/>
        <w:ind w:left="240" w:hangingChars="100" w:hanging="240"/>
        <w:rPr>
          <w:rFonts w:ascii="ＭＳ 明朝" w:hAnsi="ＭＳ 明朝"/>
          <w:sz w:val="21"/>
        </w:rPr>
      </w:pPr>
      <w:r>
        <w:rPr>
          <w:rFonts w:ascii="ＭＳ 明朝" w:hAnsi="ＭＳ 明朝" w:hint="eastAsia"/>
          <w:sz w:val="21"/>
        </w:rPr>
        <w:t>３　第１項の保証に係る契約保証金の額，保証金額又は保険金額（第５項及び第６項において「保証の額」という。）は，請負代金額の１０分の１以上としなければならない。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４　乙が第１項第３号から第５号までのいずれかに掲げる保証を付す場合は，当該保証は，第４９条の２第３項各号に規定する者による契約の解除の場合についても保証するものでなければならない。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５　請負代金額の増額変更があった場合には，保証の額が変更後の請負代金額の１０分の１に達するまで，甲は，保証の額の増額を請求することができる。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６　請負代金額の減額変更があった場合には，保証の額が変更後の請負代金額の１０分の１に達するまで，乙は，保証の額の減額を請求することができる。</w:t>
      </w:r>
    </w:p>
    <w:p w:rsidR="007811A7" w:rsidRDefault="005535E6">
      <w:pPr>
        <w:pStyle w:val="a3"/>
        <w:rPr>
          <w:rFonts w:ascii="ＭＳ 明朝" w:hAnsi="ＭＳ 明朝"/>
          <w:sz w:val="21"/>
        </w:rPr>
      </w:pPr>
      <w:r>
        <w:rPr>
          <w:rFonts w:ascii="ＭＳ 明朝" w:hAnsi="ＭＳ 明朝" w:hint="eastAsia"/>
          <w:sz w:val="21"/>
        </w:rPr>
        <w:t xml:space="preserve">　（権利義務の譲渡等の禁止）</w:t>
      </w:r>
    </w:p>
    <w:p w:rsidR="007811A7" w:rsidRDefault="005535E6">
      <w:pPr>
        <w:pStyle w:val="a3"/>
        <w:ind w:left="240" w:hangingChars="100" w:hanging="240"/>
        <w:rPr>
          <w:rFonts w:ascii="ＭＳ 明朝" w:hAnsi="ＭＳ 明朝"/>
          <w:sz w:val="21"/>
        </w:rPr>
      </w:pPr>
      <w:r>
        <w:rPr>
          <w:rFonts w:ascii="ＭＳ 明朝" w:hAnsi="ＭＳ 明朝" w:hint="eastAsia"/>
          <w:sz w:val="21"/>
        </w:rPr>
        <w:t>第５条　乙は，この契約により生ずる権利若しくは義務を第三者に譲渡し，又は承継させてはならない。ただし，あらかじめ，甲の承諾を得た場合は，この限りでない。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乙は，工事目的物及び工事材料（工場製品を含む。以下同じ。）のうち第１３条第２項の規定による監督員の検査に合格したもの及び第３７条第３項の規定による甲の確認を受けたものを第三者に譲渡し，貸与し，又は抵当権その他の担保の目的に供してはならない。ただし，あらかじめ，甲の承諾を得た場合は，この限りで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３　乙が前払金の使用や部分払等によってもなおこの契約の目的物に係る工事の施工に必要な資金が不足することを疎明したときは，甲は，特段の理由がある場合を除き，乙の請負代金債権の譲渡について，第１項ただし書の承諾を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４　乙は，前項の規定により，第１項ただし書の承諾を受けた場合は，請負代金債権の譲渡により得た資金をこの契約の目的物に係る工事の施工以外に使用してはならず，</w:t>
      </w:r>
      <w:r>
        <w:rPr>
          <w:rFonts w:ascii="ＭＳ 明朝" w:hAnsi="ＭＳ 明朝" w:hint="eastAsia"/>
          <w:sz w:val="21"/>
        </w:rPr>
        <w:lastRenderedPageBreak/>
        <w:t>また，その使途を疎明する書類を甲に提出しなければならない。</w:t>
      </w:r>
    </w:p>
    <w:p w:rsidR="007811A7" w:rsidRDefault="005535E6">
      <w:pPr>
        <w:pStyle w:val="a3"/>
        <w:rPr>
          <w:rFonts w:ascii="ＭＳ 明朝" w:hAnsi="ＭＳ 明朝"/>
          <w:sz w:val="21"/>
        </w:rPr>
      </w:pPr>
      <w:r>
        <w:rPr>
          <w:rFonts w:ascii="ＭＳ 明朝" w:hAnsi="ＭＳ 明朝" w:hint="eastAsia"/>
          <w:sz w:val="21"/>
        </w:rPr>
        <w:t xml:space="preserve">　（一括委任又は一括下請負の禁止）</w:t>
      </w:r>
    </w:p>
    <w:p w:rsidR="007811A7" w:rsidRDefault="005535E6">
      <w:pPr>
        <w:pStyle w:val="a3"/>
        <w:ind w:left="240" w:hangingChars="100" w:hanging="240"/>
        <w:rPr>
          <w:rFonts w:ascii="ＭＳ 明朝" w:hAnsi="ＭＳ 明朝"/>
          <w:sz w:val="21"/>
        </w:rPr>
      </w:pPr>
      <w:r>
        <w:rPr>
          <w:rFonts w:ascii="ＭＳ 明朝" w:hAnsi="ＭＳ 明朝" w:hint="eastAsia"/>
          <w:sz w:val="21"/>
        </w:rPr>
        <w:t>第６条　乙は，工事の全部若しくはその主たる部分又は他の部分から独立してその機能を発揮する工作物の工事を一括して第三者に委任し，又は請け負わせてはならない。</w:t>
      </w:r>
    </w:p>
    <w:p w:rsidR="007811A7" w:rsidRDefault="005535E6">
      <w:pPr>
        <w:pStyle w:val="a3"/>
        <w:ind w:firstLineChars="100" w:firstLine="240"/>
        <w:rPr>
          <w:rFonts w:ascii="ＭＳ 明朝" w:hAnsi="ＭＳ 明朝"/>
          <w:sz w:val="21"/>
        </w:rPr>
      </w:pPr>
      <w:r>
        <w:rPr>
          <w:rFonts w:ascii="ＭＳ 明朝" w:hAnsi="ＭＳ 明朝" w:hint="eastAsia"/>
          <w:sz w:val="21"/>
        </w:rPr>
        <w:t>（下請負人に関する事項の通知）</w:t>
      </w:r>
    </w:p>
    <w:p w:rsidR="007811A7" w:rsidRDefault="005535E6">
      <w:pPr>
        <w:pStyle w:val="a3"/>
        <w:ind w:left="240" w:hangingChars="100" w:hanging="240"/>
        <w:rPr>
          <w:rFonts w:ascii="ＭＳ 明朝" w:hAnsi="ＭＳ 明朝"/>
          <w:sz w:val="21"/>
        </w:rPr>
      </w:pPr>
      <w:r>
        <w:rPr>
          <w:rFonts w:ascii="ＭＳ 明朝" w:hAnsi="ＭＳ 明朝" w:hint="eastAsia"/>
          <w:sz w:val="21"/>
        </w:rPr>
        <w:t>第７条　甲は，乙に対して，下請負人の商号又は名称その他必要な事項の通知を請求することができる。</w:t>
      </w:r>
    </w:p>
    <w:p w:rsidR="007811A7" w:rsidRDefault="005535E6">
      <w:pPr>
        <w:pStyle w:val="a3"/>
        <w:ind w:leftChars="100" w:left="210"/>
        <w:rPr>
          <w:rFonts w:ascii="ＭＳ 明朝" w:hAnsi="ＭＳ 明朝"/>
          <w:sz w:val="21"/>
        </w:rPr>
      </w:pPr>
      <w:r>
        <w:rPr>
          <w:rFonts w:ascii="ＭＳ 明朝" w:hAnsi="ＭＳ 明朝" w:hint="eastAsia"/>
          <w:sz w:val="21"/>
        </w:rPr>
        <w:t>（下請負人の健康保険等加入義務等）</w:t>
      </w:r>
    </w:p>
    <w:p w:rsidR="007811A7" w:rsidRDefault="005535E6">
      <w:pPr>
        <w:pStyle w:val="a3"/>
        <w:ind w:left="240" w:hangingChars="100" w:hanging="240"/>
        <w:rPr>
          <w:rFonts w:ascii="ＭＳ 明朝" w:hAnsi="ＭＳ 明朝"/>
          <w:sz w:val="21"/>
        </w:rPr>
      </w:pPr>
      <w:r>
        <w:rPr>
          <w:rFonts w:ascii="ＭＳ 明朝" w:hAnsi="ＭＳ 明朝" w:hint="eastAsia"/>
          <w:sz w:val="21"/>
        </w:rPr>
        <w:t>第７条の２　乙は，次の各号に掲げる届出をしていない建設業者（建設業法（昭和２４年法律第１００号）第２条第３項に規定する建設業者をいい，当該届出の義務がない者を除く。以下「社会保険等未加入建設業者」という。）を下請契約（乙が直接締結する下請契約に限る。以下この条において同じ。）の相手方としてはならない。</w:t>
      </w:r>
    </w:p>
    <w:p w:rsidR="007811A7" w:rsidRDefault="005535E6">
      <w:pPr>
        <w:pStyle w:val="a3"/>
        <w:rPr>
          <w:rFonts w:ascii="ＭＳ 明朝" w:hAnsi="ＭＳ 明朝"/>
          <w:sz w:val="21"/>
        </w:rPr>
      </w:pPr>
      <w:r>
        <w:rPr>
          <w:rFonts w:ascii="ＭＳ 明朝" w:hAnsi="ＭＳ 明朝" w:hint="eastAsia"/>
          <w:sz w:val="21"/>
        </w:rPr>
        <w:t>（１）健康保険法（大正１１年法律第７０号）第４８条の規定による届出</w:t>
      </w:r>
    </w:p>
    <w:p w:rsidR="007811A7" w:rsidRDefault="005535E6">
      <w:pPr>
        <w:pStyle w:val="a3"/>
        <w:rPr>
          <w:rFonts w:ascii="ＭＳ 明朝" w:hAnsi="ＭＳ 明朝"/>
          <w:sz w:val="21"/>
        </w:rPr>
      </w:pPr>
      <w:r>
        <w:rPr>
          <w:rFonts w:ascii="ＭＳ 明朝" w:hAnsi="ＭＳ 明朝" w:hint="eastAsia"/>
          <w:sz w:val="21"/>
        </w:rPr>
        <w:t>（２）厚生年金保険法（昭和２９年法律第１１５号）第２７条の規定による届出</w:t>
      </w:r>
    </w:p>
    <w:p w:rsidR="007811A7" w:rsidRDefault="005535E6">
      <w:pPr>
        <w:pStyle w:val="a3"/>
        <w:rPr>
          <w:rFonts w:ascii="ＭＳ 明朝" w:hAnsi="ＭＳ 明朝"/>
          <w:sz w:val="21"/>
        </w:rPr>
      </w:pPr>
      <w:r>
        <w:rPr>
          <w:rFonts w:ascii="ＭＳ 明朝" w:hAnsi="ＭＳ 明朝" w:hint="eastAsia"/>
          <w:sz w:val="21"/>
        </w:rPr>
        <w:t>（３）雇用保険法（昭和４９年法律第１１６号）第７条の規定による届出</w:t>
      </w:r>
    </w:p>
    <w:p w:rsidR="007811A7" w:rsidRDefault="005535E6">
      <w:pPr>
        <w:pStyle w:val="a3"/>
        <w:ind w:left="240" w:hangingChars="100" w:hanging="240"/>
        <w:rPr>
          <w:rFonts w:ascii="ＭＳ 明朝" w:hAnsi="ＭＳ 明朝"/>
          <w:sz w:val="21"/>
        </w:rPr>
      </w:pPr>
      <w:r>
        <w:rPr>
          <w:rFonts w:ascii="ＭＳ 明朝" w:hAnsi="ＭＳ 明朝" w:hint="eastAsia"/>
          <w:sz w:val="21"/>
        </w:rPr>
        <w:t>２　前項の規定にかかわらず，乙は，次の各号のいずれかに該当する場合は，社会保険等未加入建設業者を下請契約の相手方とすることができる。</w:t>
      </w:r>
    </w:p>
    <w:p w:rsidR="007811A7" w:rsidRDefault="005535E6">
      <w:pPr>
        <w:pStyle w:val="a3"/>
        <w:ind w:left="480" w:hangingChars="200" w:hanging="480"/>
        <w:rPr>
          <w:rFonts w:ascii="ＭＳ 明朝" w:hAnsi="ＭＳ 明朝"/>
          <w:sz w:val="21"/>
        </w:rPr>
      </w:pPr>
      <w:r>
        <w:rPr>
          <w:rFonts w:ascii="ＭＳ 明朝" w:hAnsi="ＭＳ 明朝" w:hint="eastAsia"/>
          <w:sz w:val="21"/>
        </w:rPr>
        <w:t>（１）当該社会保険等未加入建設業者と下請契約を締結しなければ工事の施工が困難となる場合その他の特別の事情があると甲が認める場合</w:t>
      </w:r>
    </w:p>
    <w:p w:rsidR="007811A7" w:rsidRDefault="005535E6">
      <w:pPr>
        <w:pStyle w:val="a3"/>
        <w:ind w:left="720" w:hangingChars="300" w:hanging="720"/>
        <w:rPr>
          <w:rFonts w:ascii="ＭＳ 明朝" w:hAnsi="ＭＳ 明朝"/>
          <w:sz w:val="21"/>
        </w:rPr>
      </w:pPr>
      <w:r>
        <w:rPr>
          <w:rFonts w:ascii="ＭＳ 明朝" w:hAnsi="ＭＳ 明朝" w:hint="eastAsia"/>
          <w:sz w:val="21"/>
        </w:rPr>
        <w:t>（２）甲の指定する期間内に，当該社会保険等未加入建設業者が前項各号に掲げる</w:t>
      </w:r>
    </w:p>
    <w:p w:rsidR="007811A7" w:rsidRDefault="005535E6">
      <w:pPr>
        <w:pStyle w:val="a3"/>
        <w:ind w:firstLineChars="200" w:firstLine="480"/>
        <w:rPr>
          <w:rFonts w:ascii="ＭＳ 明朝" w:hAnsi="ＭＳ 明朝"/>
          <w:sz w:val="21"/>
        </w:rPr>
      </w:pPr>
      <w:r>
        <w:rPr>
          <w:rFonts w:ascii="ＭＳ 明朝" w:hAnsi="ＭＳ 明朝" w:hint="eastAsia"/>
          <w:sz w:val="21"/>
        </w:rPr>
        <w:t>届出をし，当該事実を確認することのできる書類を乙が甲に提出した場合</w:t>
      </w:r>
    </w:p>
    <w:p w:rsidR="007811A7" w:rsidRDefault="005535E6">
      <w:pPr>
        <w:pStyle w:val="a3"/>
        <w:rPr>
          <w:rFonts w:ascii="ＭＳ 明朝" w:hAnsi="ＭＳ 明朝"/>
          <w:sz w:val="21"/>
        </w:rPr>
      </w:pPr>
      <w:r>
        <w:rPr>
          <w:rFonts w:ascii="ＭＳ 明朝" w:hAnsi="ＭＳ 明朝" w:hint="eastAsia"/>
          <w:sz w:val="21"/>
        </w:rPr>
        <w:t xml:space="preserve">　（特許権等の使用）</w:t>
      </w:r>
    </w:p>
    <w:p w:rsidR="007811A7" w:rsidRDefault="005535E6">
      <w:pPr>
        <w:pStyle w:val="a3"/>
        <w:ind w:left="240" w:hangingChars="100" w:hanging="240"/>
        <w:rPr>
          <w:rFonts w:ascii="ＭＳ 明朝" w:hAnsi="ＭＳ 明朝"/>
          <w:sz w:val="21"/>
        </w:rPr>
      </w:pPr>
      <w:r>
        <w:rPr>
          <w:rFonts w:ascii="ＭＳ 明朝" w:hAnsi="ＭＳ 明朝" w:hint="eastAsia"/>
          <w:sz w:val="21"/>
        </w:rPr>
        <w:t>第８条　乙は，特許権，実用新案権，意匠権，商標権その他日本国の法令に基づき保護される第三者の権利（この条において「特許権等」という。）の対象となっている工事材料，施工方法等を使用するときは，その使用に関する一切の責任を負わなければならない。ただし，甲がその工事材料，施工方法等を指定した場合において，設計図書に特許権等の対象である旨の明示がなく，かつ，乙がその存在を知らなかったときは，甲は，乙がその使用に関して要した費用を負担しなければならない。</w:t>
      </w:r>
    </w:p>
    <w:p w:rsidR="007811A7" w:rsidRDefault="005535E6">
      <w:pPr>
        <w:pStyle w:val="a3"/>
        <w:rPr>
          <w:rFonts w:ascii="ＭＳ 明朝" w:hAnsi="ＭＳ 明朝"/>
          <w:sz w:val="21"/>
        </w:rPr>
      </w:pPr>
      <w:r>
        <w:rPr>
          <w:rFonts w:ascii="ＭＳ 明朝" w:hAnsi="ＭＳ 明朝" w:hint="eastAsia"/>
          <w:sz w:val="21"/>
        </w:rPr>
        <w:t xml:space="preserve">　（監督員）</w:t>
      </w:r>
    </w:p>
    <w:p w:rsidR="007811A7" w:rsidRDefault="005535E6">
      <w:pPr>
        <w:pStyle w:val="a3"/>
        <w:ind w:left="240" w:hangingChars="100" w:hanging="240"/>
        <w:rPr>
          <w:rFonts w:ascii="ＭＳ 明朝" w:hAnsi="ＭＳ 明朝"/>
          <w:sz w:val="21"/>
        </w:rPr>
      </w:pPr>
      <w:r>
        <w:rPr>
          <w:rFonts w:ascii="ＭＳ 明朝" w:hAnsi="ＭＳ 明朝" w:hint="eastAsia"/>
          <w:sz w:val="21"/>
        </w:rPr>
        <w:t>第９条　甲は，監督員を置いたときは，その氏名を乙に通知しなければならない。監督員を変更したときも，同様とする。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監督員は，この契約の他の条項に定めるもの及びこの契約に基づく甲の権限とされる事項のうち甲が必要と認めて監督員に委任したもののほか，設計図書に定めるところにより，次に掲げる権限を有する。</w:t>
      </w:r>
    </w:p>
    <w:p w:rsidR="007811A7" w:rsidRDefault="005535E6">
      <w:pPr>
        <w:pStyle w:val="a3"/>
        <w:ind w:left="480" w:hangingChars="200" w:hanging="480"/>
        <w:rPr>
          <w:rFonts w:ascii="ＭＳ 明朝" w:hAnsi="ＭＳ 明朝"/>
          <w:sz w:val="21"/>
        </w:rPr>
      </w:pPr>
      <w:r>
        <w:rPr>
          <w:rFonts w:ascii="ＭＳ 明朝" w:hAnsi="ＭＳ 明朝" w:hint="eastAsia"/>
          <w:sz w:val="21"/>
        </w:rPr>
        <w:t>（１）この契約の履行についての乙又は乙の現場代理人に対する指示，承諾又は協議</w:t>
      </w:r>
    </w:p>
    <w:p w:rsidR="007811A7" w:rsidRDefault="005535E6">
      <w:pPr>
        <w:pStyle w:val="a3"/>
        <w:ind w:left="480" w:hangingChars="200" w:hanging="480"/>
        <w:rPr>
          <w:rFonts w:ascii="ＭＳ 明朝" w:hAnsi="ＭＳ 明朝"/>
          <w:sz w:val="21"/>
        </w:rPr>
      </w:pPr>
      <w:r>
        <w:rPr>
          <w:rFonts w:ascii="ＭＳ 明朝" w:hAnsi="ＭＳ 明朝" w:hint="eastAsia"/>
          <w:sz w:val="21"/>
        </w:rPr>
        <w:t>（２）設計図書に基づく工事の施工のための詳細図等の作成及び交付又は乙が作成した詳細図等の承諾</w:t>
      </w:r>
    </w:p>
    <w:p w:rsidR="007811A7" w:rsidRDefault="005535E6">
      <w:pPr>
        <w:pStyle w:val="a3"/>
        <w:ind w:left="480" w:hangingChars="200" w:hanging="480"/>
        <w:rPr>
          <w:rFonts w:ascii="ＭＳ 明朝" w:hAnsi="ＭＳ 明朝"/>
          <w:sz w:val="21"/>
        </w:rPr>
      </w:pPr>
      <w:r>
        <w:rPr>
          <w:rFonts w:ascii="ＭＳ 明朝" w:hAnsi="ＭＳ 明朝" w:hint="eastAsia"/>
          <w:sz w:val="21"/>
        </w:rPr>
        <w:t>（３）設計図書に基づく工程の管理，立会い，工事の施工状況の検査又は工事材料の試</w:t>
      </w:r>
      <w:r>
        <w:rPr>
          <w:rFonts w:ascii="ＭＳ 明朝" w:hAnsi="ＭＳ 明朝" w:hint="eastAsia"/>
          <w:sz w:val="21"/>
        </w:rPr>
        <w:lastRenderedPageBreak/>
        <w:t>験若しくは検査（確認を含む。）</w:t>
      </w:r>
    </w:p>
    <w:p w:rsidR="007811A7" w:rsidRDefault="005535E6">
      <w:pPr>
        <w:pStyle w:val="a3"/>
        <w:ind w:left="240" w:hangingChars="100" w:hanging="240"/>
        <w:rPr>
          <w:rFonts w:ascii="ＭＳ 明朝" w:hAnsi="ＭＳ 明朝"/>
          <w:sz w:val="21"/>
        </w:rPr>
      </w:pPr>
      <w:r>
        <w:rPr>
          <w:rFonts w:ascii="ＭＳ 明朝" w:hAnsi="ＭＳ 明朝" w:hint="eastAsia"/>
          <w:sz w:val="21"/>
        </w:rPr>
        <w:t>３　甲は，２人以上の監督員を置き，前項の権限を分担させたときにあっては，それぞれの監督員の有する当該権限の内容を，監督員にこの契約に基づく甲の権限の一部を委任したときにあっては当該委任した権限の内容を，乙に通知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４　第２項の規定に基づく監督員の指示又は承諾は，原則として，書面により行わなければならない。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５　甲が監督員を置いたときは，この契約に定める乙の甲に対する催告，請求，通知，報告，申出，承諾及び解除については，設計図書に定めるものを除き，監督員を経由して行うものとする。この場合においては，監督員に到達した日をもって甲に到達したものとみなす。</w:t>
      </w:r>
    </w:p>
    <w:p w:rsidR="007811A7" w:rsidRDefault="005535E6">
      <w:pPr>
        <w:pStyle w:val="a3"/>
        <w:rPr>
          <w:rFonts w:ascii="ＭＳ 明朝" w:hAnsi="ＭＳ 明朝"/>
          <w:sz w:val="21"/>
        </w:rPr>
      </w:pPr>
      <w:r>
        <w:rPr>
          <w:rFonts w:ascii="ＭＳ 明朝" w:hAnsi="ＭＳ 明朝" w:hint="eastAsia"/>
          <w:sz w:val="21"/>
        </w:rPr>
        <w:t xml:space="preserve">　（現場代理人及び主任技術者等）</w:t>
      </w:r>
    </w:p>
    <w:p w:rsidR="007811A7" w:rsidRDefault="005535E6">
      <w:pPr>
        <w:pStyle w:val="a3"/>
        <w:ind w:left="240" w:hangingChars="100" w:hanging="240"/>
        <w:rPr>
          <w:rFonts w:ascii="ＭＳ 明朝" w:hAnsi="ＭＳ 明朝"/>
          <w:sz w:val="21"/>
        </w:rPr>
      </w:pPr>
      <w:r>
        <w:rPr>
          <w:rFonts w:ascii="ＭＳ 明朝" w:hAnsi="ＭＳ 明朝" w:hint="eastAsia"/>
          <w:sz w:val="21"/>
        </w:rPr>
        <w:t>第１０条　乙は，次の各号に掲げる者を定めて工事現場に設置し，設計図書に定めるところに従い，その氏名その他必要な事項を甲に通知しなければならない。これらの者を変更したときも，同様とする。</w:t>
      </w:r>
    </w:p>
    <w:p w:rsidR="007811A7" w:rsidRDefault="005535E6">
      <w:pPr>
        <w:pStyle w:val="a3"/>
        <w:rPr>
          <w:rFonts w:ascii="ＭＳ 明朝" w:hAnsi="ＭＳ 明朝"/>
          <w:sz w:val="21"/>
        </w:rPr>
      </w:pPr>
      <w:r>
        <w:rPr>
          <w:rFonts w:ascii="ＭＳ 明朝" w:hAnsi="ＭＳ 明朝" w:hint="eastAsia"/>
          <w:sz w:val="21"/>
        </w:rPr>
        <w:t>（１）現場代理人</w:t>
      </w:r>
    </w:p>
    <w:p w:rsidR="007811A7" w:rsidRDefault="005535E6">
      <w:pPr>
        <w:pStyle w:val="a3"/>
        <w:ind w:left="480" w:hangingChars="200" w:hanging="480"/>
        <w:rPr>
          <w:rFonts w:ascii="ＭＳ 明朝" w:hAnsi="ＭＳ 明朝"/>
          <w:sz w:val="21"/>
        </w:rPr>
      </w:pPr>
      <w:r>
        <w:rPr>
          <w:rFonts w:ascii="ＭＳ 明朝" w:hAnsi="ＭＳ 明朝" w:hint="eastAsia"/>
          <w:sz w:val="21"/>
        </w:rPr>
        <w:t>（２）主任技術者（建設業法第２６条第１項に規定する主任技術者をいう。以下同じ。）又は監理技術者（同条第２項に規定する監理技術者をいう。以下同じ。）</w:t>
      </w:r>
    </w:p>
    <w:p w:rsidR="007811A7" w:rsidRDefault="005535E6">
      <w:pPr>
        <w:pStyle w:val="a3"/>
        <w:ind w:left="480" w:hangingChars="200" w:hanging="480"/>
        <w:rPr>
          <w:rFonts w:ascii="ＭＳ 明朝" w:hAnsi="ＭＳ 明朝"/>
          <w:sz w:val="21"/>
        </w:rPr>
      </w:pPr>
      <w:r>
        <w:rPr>
          <w:rFonts w:ascii="ＭＳ 明朝" w:hAnsi="ＭＳ 明朝" w:hint="eastAsia"/>
          <w:sz w:val="21"/>
        </w:rPr>
        <w:t>（３）監理技術者補佐（建設業法第２６条第３項ただし書に規定する者をいう。以下同じ。）</w:t>
      </w:r>
    </w:p>
    <w:p w:rsidR="007811A7" w:rsidRDefault="005535E6">
      <w:pPr>
        <w:pStyle w:val="a3"/>
        <w:rPr>
          <w:rFonts w:ascii="ＭＳ 明朝" w:hAnsi="ＭＳ 明朝"/>
          <w:sz w:val="21"/>
        </w:rPr>
      </w:pPr>
      <w:r>
        <w:rPr>
          <w:rFonts w:ascii="ＭＳ 明朝" w:hAnsi="ＭＳ 明朝" w:hint="eastAsia"/>
          <w:sz w:val="21"/>
        </w:rPr>
        <w:t>（４）専門技術者（建設業法第２６条の２に規定する技術者をいう。以下同じ。）</w:t>
      </w:r>
    </w:p>
    <w:p w:rsidR="007811A7" w:rsidRDefault="005535E6">
      <w:pPr>
        <w:pStyle w:val="a3"/>
        <w:ind w:left="240" w:hangingChars="100" w:hanging="240"/>
        <w:rPr>
          <w:rFonts w:ascii="ＭＳ 明朝" w:hAnsi="ＭＳ 明朝"/>
          <w:sz w:val="21"/>
        </w:rPr>
      </w:pPr>
      <w:r>
        <w:rPr>
          <w:rFonts w:ascii="ＭＳ 明朝" w:hAnsi="ＭＳ 明朝" w:hint="eastAsia"/>
          <w:sz w:val="21"/>
        </w:rPr>
        <w:t>２　現場代理人は，この契約の履行に関し，工事現場に常駐し，その運営，取締りを行うほか，請負代金額の変更，請負代金の請求及び受領，第１２条第１項の請求の受理，同条第３項の決定及び通知並びにこの契約の解除に関する権限を除き，この契約に基づく乙の一切の権限を行使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３　甲は，前項の規定にかかわらず，現場代理人の工事現場における運営，取締り及び権限の行使に支障がなく，かつ，甲と現場代理人との連絡体制が確保されると認めた場合には，現場代理人について工事現場における常駐を要しないことと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４　乙は，第２項の規定にかかわらず，自己の有する権限のうち現場代理人に委任せず自ら行使しようとするものがあるときは，あらかじめ，当該権限の内容を甲に通知しなければならない。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５　現場代理人，監理技術者等（監理技術者，監理技術者補佐又は主任技術者をいう。以下同じ。）及び専門技術者は，それぞれ相互にこれを兼ねることができる。</w:t>
      </w:r>
    </w:p>
    <w:p w:rsidR="007811A7" w:rsidRDefault="005535E6">
      <w:pPr>
        <w:pStyle w:val="a3"/>
        <w:rPr>
          <w:rFonts w:ascii="ＭＳ 明朝" w:hAnsi="ＭＳ 明朝"/>
          <w:sz w:val="21"/>
        </w:rPr>
      </w:pPr>
      <w:r>
        <w:rPr>
          <w:rFonts w:ascii="ＭＳ 明朝" w:hAnsi="ＭＳ 明朝" w:hint="eastAsia"/>
          <w:sz w:val="21"/>
        </w:rPr>
        <w:t xml:space="preserve">　（履行状況報告）</w:t>
      </w:r>
    </w:p>
    <w:p w:rsidR="007811A7" w:rsidRDefault="005535E6">
      <w:pPr>
        <w:pStyle w:val="a3"/>
        <w:ind w:left="240" w:hangingChars="100" w:hanging="240"/>
        <w:rPr>
          <w:rFonts w:ascii="ＭＳ 明朝" w:hAnsi="ＭＳ 明朝"/>
          <w:sz w:val="21"/>
        </w:rPr>
      </w:pPr>
      <w:r>
        <w:rPr>
          <w:rFonts w:ascii="ＭＳ 明朝" w:hAnsi="ＭＳ 明朝" w:hint="eastAsia"/>
          <w:sz w:val="21"/>
        </w:rPr>
        <w:t>第１１条　乙は，設計図書に定めるところにより，この契約の履行状況について甲に報告しなければならない。</w:t>
      </w:r>
    </w:p>
    <w:p w:rsidR="007811A7" w:rsidRDefault="005535E6">
      <w:pPr>
        <w:pStyle w:val="a3"/>
        <w:rPr>
          <w:rFonts w:ascii="ＭＳ 明朝" w:hAnsi="ＭＳ 明朝"/>
          <w:sz w:val="21"/>
        </w:rPr>
      </w:pPr>
      <w:r>
        <w:rPr>
          <w:rFonts w:ascii="ＭＳ 明朝" w:hAnsi="ＭＳ 明朝" w:hint="eastAsia"/>
          <w:sz w:val="21"/>
        </w:rPr>
        <w:t xml:space="preserve">　（工事関係者に関する措置請求）</w:t>
      </w:r>
    </w:p>
    <w:p w:rsidR="007811A7" w:rsidRDefault="005535E6">
      <w:pPr>
        <w:pStyle w:val="a3"/>
        <w:ind w:left="240" w:hangingChars="100" w:hanging="240"/>
        <w:rPr>
          <w:rFonts w:ascii="ＭＳ 明朝" w:hAnsi="ＭＳ 明朝"/>
          <w:sz w:val="21"/>
        </w:rPr>
      </w:pPr>
      <w:r>
        <w:rPr>
          <w:rFonts w:ascii="ＭＳ 明朝" w:hAnsi="ＭＳ 明朝" w:hint="eastAsia"/>
          <w:sz w:val="21"/>
        </w:rPr>
        <w:t>第１２条　甲は，現場代理人がその職務（監理技術者等又は専門技術者を兼任する現場</w:t>
      </w:r>
      <w:r>
        <w:rPr>
          <w:rFonts w:ascii="ＭＳ 明朝" w:hAnsi="ＭＳ 明朝" w:hint="eastAsia"/>
          <w:sz w:val="21"/>
        </w:rPr>
        <w:lastRenderedPageBreak/>
        <w:t>代理人にあっては，それらの者の職務を含む。）の執行につき著しく不適当と認められるときは，乙に対して，その理由を明示した書面により，必要な措置をとるべきことを請求することができる。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甲又は監督員は，監理技術者等又は専門技術者（これらの者と現場代理人を兼任する者を除く。）その他乙が工事を施工するために使用している下請負人，労働者等で工事の施工又は管理につき著しく不適当と認められるものがあるときは，乙に対して，その理由を明示した書面により，必要な措置をとるべきことを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３　乙は，前２項の規定による請求があったときは，当該請求に係る事項について決定し，その結果を請求を受けた日から１０日以内に甲（前項において，監督員が請求したものにあっては，監督員）に通知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４　乙は，監督員がその職務の執行につき著しく不適当と認められるときは，甲に対して，その理由を明示した書面により，必要な措置をとるべきことを請求することができる。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５　甲は，前項の規定による請求があったときは，当該請求に係る事項について決定し，その結果を請求を受けた日から１０日以内に乙に通知しなければならない。</w:t>
      </w:r>
    </w:p>
    <w:p w:rsidR="007811A7" w:rsidRDefault="005535E6">
      <w:pPr>
        <w:pStyle w:val="a3"/>
        <w:rPr>
          <w:rFonts w:ascii="ＭＳ 明朝" w:hAnsi="ＭＳ 明朝"/>
          <w:sz w:val="21"/>
        </w:rPr>
      </w:pPr>
      <w:r>
        <w:rPr>
          <w:rFonts w:ascii="ＭＳ 明朝" w:hAnsi="ＭＳ 明朝" w:hint="eastAsia"/>
          <w:sz w:val="21"/>
        </w:rPr>
        <w:t xml:space="preserve">　（工事材料の品質及び検査等）</w:t>
      </w:r>
    </w:p>
    <w:p w:rsidR="007811A7" w:rsidRDefault="005535E6">
      <w:pPr>
        <w:pStyle w:val="a3"/>
        <w:ind w:left="240" w:hangingChars="100" w:hanging="240"/>
        <w:rPr>
          <w:rFonts w:ascii="ＭＳ 明朝" w:hAnsi="ＭＳ 明朝"/>
          <w:sz w:val="21"/>
        </w:rPr>
      </w:pPr>
      <w:r>
        <w:rPr>
          <w:rFonts w:ascii="ＭＳ 明朝" w:hAnsi="ＭＳ 明朝" w:hint="eastAsia"/>
          <w:sz w:val="21"/>
        </w:rPr>
        <w:t>第１３条　工事材料の品質については，設計図書に定めるところによる。ただし，設計図書にその品質が明示されていない場合にあっては，中等の品質を有するものとする。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乙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乙の負担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３　監督員は，乙から前項の検査を請求されたときは，請求を受けた日から７日以内にこれに応じなければならない。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４　乙は，工事現場内に搬入した工事材料を監督員の承諾を受けないで工事現場外に搬出してはならない。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５　乙は，前項の規定にかかわらず，第２項の検査の結果不合格と決定された工事材料については，当該決定を受けた日から７日以内に工事現場外に搬出しなければならない。</w:t>
      </w:r>
    </w:p>
    <w:p w:rsidR="007811A7" w:rsidRDefault="005535E6">
      <w:pPr>
        <w:pStyle w:val="a3"/>
        <w:rPr>
          <w:rFonts w:ascii="ＭＳ 明朝" w:hAnsi="ＭＳ 明朝"/>
          <w:sz w:val="21"/>
        </w:rPr>
      </w:pPr>
      <w:r>
        <w:rPr>
          <w:rFonts w:ascii="ＭＳ 明朝" w:hAnsi="ＭＳ 明朝" w:hint="eastAsia"/>
          <w:sz w:val="21"/>
        </w:rPr>
        <w:t xml:space="preserve">　（監督員の立会い及び工事記録の整備等）</w:t>
      </w:r>
    </w:p>
    <w:p w:rsidR="007811A7" w:rsidRDefault="005535E6">
      <w:pPr>
        <w:pStyle w:val="a3"/>
        <w:ind w:left="240" w:hangingChars="100" w:hanging="240"/>
        <w:rPr>
          <w:rFonts w:ascii="ＭＳ 明朝" w:hAnsi="ＭＳ 明朝"/>
          <w:sz w:val="21"/>
        </w:rPr>
      </w:pPr>
      <w:r>
        <w:rPr>
          <w:rFonts w:ascii="ＭＳ 明朝" w:hAnsi="ＭＳ 明朝" w:hint="eastAsia"/>
          <w:sz w:val="21"/>
        </w:rPr>
        <w:t>第１４条　乙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乙は，設計図書において監督員の立会いの上施工するものと指定された工事については，当該立会いを受けて施工しなければならない。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３　乙は，甲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w:t>
      </w:r>
      <w:r>
        <w:rPr>
          <w:rFonts w:ascii="ＭＳ 明朝" w:hAnsi="ＭＳ 明朝" w:hint="eastAsia"/>
          <w:sz w:val="21"/>
        </w:rPr>
        <w:lastRenderedPageBreak/>
        <w:t>たときは，当該請求を受けた日から７日以内にこれを提出しなければならない。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４　監督員は，乙から第１項又は第２項の立会い又は見本検査を請求されたときは，当該請求を受けた日から７日以内にこれに応じなければならない。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５　乙は，監督員が正当な理由なく前項の請求に応じないため，その後の工程に支障を来すときは，監督員に通知した上，当該立会い又は見本検査を受けることなく，工事材料を調合して使用し，又は工事を施工することができる。この場合において，乙は，当該工事材料の調合又は当該工事の施工を適切に行ったことを証する見本又は工事写真等の記録を整備し，監督員の請求があったときは，当該請求を受けた日から７日以内にこれを提出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６　第１項，第３項又は前項の場合において，見本検査又は見本若しくは工事写真等の記録の整備に直接要する費用は，乙の負担とする。</w:t>
      </w:r>
    </w:p>
    <w:p w:rsidR="007811A7" w:rsidRDefault="005535E6">
      <w:pPr>
        <w:pStyle w:val="a3"/>
        <w:rPr>
          <w:rFonts w:ascii="ＭＳ 明朝" w:hAnsi="ＭＳ 明朝"/>
          <w:sz w:val="21"/>
        </w:rPr>
      </w:pPr>
      <w:r>
        <w:rPr>
          <w:rFonts w:ascii="ＭＳ 明朝" w:hAnsi="ＭＳ 明朝" w:hint="eastAsia"/>
          <w:sz w:val="21"/>
        </w:rPr>
        <w:t xml:space="preserve">　（支給材料及び貸与品）</w:t>
      </w:r>
    </w:p>
    <w:p w:rsidR="007811A7" w:rsidRDefault="005535E6">
      <w:pPr>
        <w:pStyle w:val="a3"/>
        <w:ind w:left="240" w:hangingChars="100" w:hanging="240"/>
        <w:rPr>
          <w:rFonts w:ascii="ＭＳ 明朝" w:hAnsi="ＭＳ 明朝"/>
          <w:sz w:val="21"/>
        </w:rPr>
      </w:pPr>
      <w:r>
        <w:rPr>
          <w:rFonts w:ascii="ＭＳ 明朝" w:hAnsi="ＭＳ 明朝" w:hint="eastAsia"/>
          <w:sz w:val="21"/>
        </w:rPr>
        <w:t>第１５条　甲が乙に支給する工事材料（以下この条において「支給材料」という。）及び貸与する建設機械器具（以下この条及び第４９条において「貸与品」という。）の品名，数量，品質，規格又は性能，引渡場所及び引渡時期は，設計図書に定めるところによ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監督員は，支給材料又は貸与品の引渡しに当たっては，乙の立会いの上，甲の負担において，当該支給材料又は貸与品を検査しなければならない。この場合において，当該検査の結果，その品名，数量，品質又は規格若しくは性能が設計図書の定めと異なり，又は使用に適当でないと認めたときは，乙は，その旨を直ちに甲に通知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３　乙は，支給材料又は貸与品の引渡しを受けたときは，引渡しの日から７日以内に，甲に受領書又は借用書を提出しなければならない。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４　乙は，支給材料又は貸与品の引渡しを受けた後，当該支給材料又は貸与品に種類，品質又は数量に関し，この契約の内容に適合しないこと（第２項の検査により発見することが困難であったものに限る。）等により使用に適当でないと認めたときは，その旨を直ちに甲に通知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５　甲は，乙から第２項後段又は前項の規定による通知を受けた場合において，必要があると認めるときは，当該支給材料又は貸与品に代えて他の支給材料若しくは貸与品を引き渡し，支給材料若しくは貸与品の品名，数量，品質若しくは規格若しくは性能を変更し，又は理由を明示した書面により，当該支給材料又は貸与品の使用を乙に請求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６　甲は，前項に規定する場合のほか，必要があると認められるときは，支給材料又は貸与品の品名，数量，品質，規格若しくは性能，引渡場所又は引渡時期を変更することができる。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７　甲は，前２項の場合において，必要があると認められるときは，工期若しくは請負代金額を変更し，又は乙に損害を及ぼしたときは必要な費用を負担しなければならない。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lastRenderedPageBreak/>
        <w:t>８　乙は，支給材料及び貸与品を善良な管理者の注意をもって管理しなければならない。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９　乙は，設計図書に定めるところにより，工事の完成，設計図書の変更等によって不用となった支給材料又は貸与品を甲に返還しなければならない。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１０　乙は，故意又は過失により支給材料又は貸与品が滅失し若しくはき損し，又はその返還が不可能となったときは，甲の指定した期間内に代品を納め，若しくは原状に復して返還し，又は返還に代えて損害を賠償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１１　乙は，支給材料又は貸与品の使用方法が設計図書に明示されていないときは，監督員の指示に従わなければならない。</w:t>
      </w:r>
    </w:p>
    <w:p w:rsidR="007811A7" w:rsidRDefault="005535E6">
      <w:pPr>
        <w:pStyle w:val="a3"/>
        <w:rPr>
          <w:rFonts w:ascii="ＭＳ 明朝" w:hAnsi="ＭＳ 明朝"/>
          <w:sz w:val="21"/>
        </w:rPr>
      </w:pPr>
      <w:r>
        <w:rPr>
          <w:rFonts w:ascii="ＭＳ 明朝" w:hAnsi="ＭＳ 明朝" w:hint="eastAsia"/>
          <w:sz w:val="21"/>
        </w:rPr>
        <w:t xml:space="preserve">　（工事用地の確保等）</w:t>
      </w:r>
    </w:p>
    <w:p w:rsidR="007811A7" w:rsidRDefault="005535E6">
      <w:pPr>
        <w:pStyle w:val="a3"/>
        <w:ind w:left="240" w:hangingChars="100" w:hanging="240"/>
        <w:rPr>
          <w:rFonts w:ascii="ＭＳ 明朝" w:hAnsi="ＭＳ 明朝"/>
          <w:sz w:val="21"/>
        </w:rPr>
      </w:pPr>
      <w:r>
        <w:rPr>
          <w:rFonts w:ascii="ＭＳ 明朝" w:hAnsi="ＭＳ 明朝" w:hint="eastAsia"/>
          <w:sz w:val="21"/>
        </w:rPr>
        <w:t>第１６条　甲は，工事用地その他設計図書において定められた工事の施工上必要な用地（以下「工事用地等」という。）を乙が工事の施工上必要とする日（設計図書に特別の定めがあるときは，その定められた日）までに確保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乙は，確保された工事用地等を善良な管理者の注意をもって管理しなければならない。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３　工事の完成，設計図書の変更等によって工事用地等が不用となった場合において，当該工事用地等に乙が所有し又は管理する工事材料，建設機械器具，仮設物その他の物件（下請負人の所有し又は管理するこれらの物件を含む。）があるときは，乙は，当該物件を撤去するとともに，当該工事用地等を修復し，及び取り片付けて甲に明け渡さ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４　前項の場合において，乙が正当な理由なく，相当の期間内に当該物件を撤去せず，又は工事用地等の修復若しくは取片付けを行わないときは，甲は，乙に代わって当該物件を処分し，工事用地等の修復若しくは取片付けを行うことができる。この場合において，乙は，甲の処分又は修復若しくは取片付けについて異議を申し出ることができず，また，甲の処分又は修復若しくは取片付けに要した費用を負担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５　第３項に規定する乙のとるべき措置の期限，方法等については，甲が乙の意見を聴いて定める。</w:t>
      </w:r>
    </w:p>
    <w:p w:rsidR="007811A7" w:rsidRDefault="005535E6">
      <w:pPr>
        <w:pStyle w:val="a3"/>
        <w:rPr>
          <w:rFonts w:ascii="ＭＳ 明朝" w:hAnsi="ＭＳ 明朝"/>
          <w:sz w:val="21"/>
        </w:rPr>
      </w:pPr>
      <w:r>
        <w:rPr>
          <w:rFonts w:ascii="ＭＳ 明朝" w:hAnsi="ＭＳ 明朝" w:hint="eastAsia"/>
          <w:sz w:val="21"/>
        </w:rPr>
        <w:t xml:space="preserve">　（設計図書不適合の場合の改造義務及び破壊検査等）</w:t>
      </w:r>
    </w:p>
    <w:p w:rsidR="007811A7" w:rsidRDefault="005535E6">
      <w:pPr>
        <w:pStyle w:val="a3"/>
        <w:ind w:left="240" w:hangingChars="100" w:hanging="240"/>
        <w:rPr>
          <w:rFonts w:ascii="ＭＳ 明朝" w:hAnsi="ＭＳ 明朝"/>
          <w:sz w:val="21"/>
        </w:rPr>
      </w:pPr>
      <w:r>
        <w:rPr>
          <w:rFonts w:ascii="ＭＳ 明朝" w:hAnsi="ＭＳ 明朝" w:hint="eastAsia"/>
          <w:sz w:val="21"/>
        </w:rPr>
        <w:t>第１７条　乙は，工事の施工部分が設計図書に適合しない場合において，監督員がその改造を請求したときは，当該請求に従わなければならない。この場合において，当該不適合が監督員の指示によるときその他甲の責めに帰すべき事由によるときは，甲は，必要があると認めるときは工期若しくは請負代金額を変更し，又は乙に損害を及ぼしたときは必要な費用を負担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監督員は，乙が第１３条第２項又は第１４条第１項から第３項までの規定に違反した場合において，必要があると認めるときは，工事の施工部分を破壊して検査することができる。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３　前項に規定する場合のほか，監督員は，工事の施工部分が設計図書に適合しないと認められる相当の理由がある場合において，必要があると認めるときは，当該相当の</w:t>
      </w:r>
      <w:r>
        <w:rPr>
          <w:rFonts w:ascii="ＭＳ 明朝" w:hAnsi="ＭＳ 明朝" w:hint="eastAsia"/>
          <w:sz w:val="21"/>
        </w:rPr>
        <w:lastRenderedPageBreak/>
        <w:t>理由を乙に通知した上，工事の施工部分を最小限度破壊して検査することができる。</w:t>
      </w:r>
    </w:p>
    <w:p w:rsidR="007811A7" w:rsidRDefault="005535E6">
      <w:pPr>
        <w:pStyle w:val="a3"/>
        <w:rPr>
          <w:rFonts w:ascii="ＭＳ 明朝" w:hAnsi="ＭＳ 明朝"/>
          <w:sz w:val="21"/>
        </w:rPr>
      </w:pPr>
      <w:r>
        <w:rPr>
          <w:rFonts w:ascii="ＭＳ 明朝" w:hAnsi="ＭＳ 明朝" w:hint="eastAsia"/>
          <w:sz w:val="21"/>
        </w:rPr>
        <w:t>４　前２項の場合において，検査及び復旧に直接要する費用は，乙の負担とする。</w:t>
      </w:r>
    </w:p>
    <w:p w:rsidR="007811A7" w:rsidRDefault="005535E6">
      <w:pPr>
        <w:pStyle w:val="a3"/>
        <w:rPr>
          <w:rFonts w:ascii="ＭＳ 明朝" w:hAnsi="ＭＳ 明朝"/>
          <w:sz w:val="21"/>
        </w:rPr>
      </w:pPr>
      <w:r>
        <w:rPr>
          <w:rFonts w:ascii="ＭＳ 明朝" w:hAnsi="ＭＳ 明朝" w:hint="eastAsia"/>
          <w:sz w:val="21"/>
        </w:rPr>
        <w:t xml:space="preserve">　（条件変更等）</w:t>
      </w:r>
    </w:p>
    <w:p w:rsidR="007811A7" w:rsidRDefault="005535E6">
      <w:pPr>
        <w:pStyle w:val="a3"/>
        <w:ind w:left="240" w:hangingChars="100" w:hanging="240"/>
        <w:rPr>
          <w:rFonts w:ascii="ＭＳ 明朝" w:hAnsi="ＭＳ 明朝"/>
          <w:sz w:val="21"/>
        </w:rPr>
      </w:pPr>
      <w:r>
        <w:rPr>
          <w:rFonts w:ascii="ＭＳ 明朝" w:hAnsi="ＭＳ 明朝" w:hint="eastAsia"/>
          <w:sz w:val="21"/>
        </w:rPr>
        <w:t>第１８条　乙は，工事の施工に当たり，次の各号のいずれかに該当する事実を発見したときは，その旨を直ちに監督員に通知し，その確認を請求しなければならない。</w:t>
      </w:r>
    </w:p>
    <w:p w:rsidR="007811A7" w:rsidRDefault="005535E6">
      <w:pPr>
        <w:pStyle w:val="a3"/>
        <w:ind w:left="480" w:hangingChars="200" w:hanging="480"/>
        <w:rPr>
          <w:rFonts w:ascii="ＭＳ 明朝" w:hAnsi="ＭＳ 明朝"/>
          <w:sz w:val="21"/>
        </w:rPr>
      </w:pPr>
      <w:r>
        <w:rPr>
          <w:rFonts w:ascii="ＭＳ 明朝" w:hAnsi="ＭＳ 明朝" w:hint="eastAsia"/>
          <w:sz w:val="21"/>
        </w:rPr>
        <w:t>（１）図面，仕様書，現場説明書及び現場説明に対する質問回答書の内容が一致しないこと（これらの優先順位が定められている場合を除く。）。</w:t>
      </w:r>
    </w:p>
    <w:p w:rsidR="007811A7" w:rsidRDefault="005535E6">
      <w:pPr>
        <w:pStyle w:val="a3"/>
        <w:rPr>
          <w:rFonts w:ascii="ＭＳ 明朝" w:hAnsi="ＭＳ 明朝"/>
          <w:sz w:val="21"/>
        </w:rPr>
      </w:pPr>
      <w:r>
        <w:rPr>
          <w:rFonts w:ascii="ＭＳ 明朝" w:hAnsi="ＭＳ 明朝" w:hint="eastAsia"/>
          <w:sz w:val="21"/>
        </w:rPr>
        <w:t>（２）設計図書に誤謬又は脱漏があること。</w:t>
      </w:r>
    </w:p>
    <w:p w:rsidR="007811A7" w:rsidRDefault="005535E6">
      <w:pPr>
        <w:pStyle w:val="a3"/>
        <w:rPr>
          <w:rFonts w:ascii="ＭＳ 明朝" w:hAnsi="ＭＳ 明朝"/>
          <w:sz w:val="21"/>
        </w:rPr>
      </w:pPr>
      <w:r>
        <w:rPr>
          <w:rFonts w:ascii="ＭＳ 明朝" w:hAnsi="ＭＳ 明朝" w:hint="eastAsia"/>
          <w:sz w:val="21"/>
        </w:rPr>
        <w:t>（３）設計図書の表示が明確でないこと。</w:t>
      </w:r>
    </w:p>
    <w:p w:rsidR="007811A7" w:rsidRDefault="005535E6">
      <w:pPr>
        <w:pStyle w:val="a3"/>
        <w:ind w:left="480" w:hangingChars="200" w:hanging="480"/>
        <w:rPr>
          <w:rFonts w:ascii="ＭＳ 明朝" w:hAnsi="ＭＳ 明朝"/>
          <w:sz w:val="21"/>
        </w:rPr>
      </w:pPr>
      <w:r>
        <w:rPr>
          <w:rFonts w:ascii="ＭＳ 明朝" w:hAnsi="ＭＳ 明朝" w:hint="eastAsia"/>
          <w:sz w:val="21"/>
        </w:rPr>
        <w:t>（４）工事現場の形状，地質，湧水等の状態，施工上の制約等設計図書に示された自然的又は人為的な施工条件と実際の工事現場が一致しないこと。</w:t>
      </w:r>
    </w:p>
    <w:p w:rsidR="007811A7" w:rsidRDefault="005535E6">
      <w:pPr>
        <w:pStyle w:val="a3"/>
        <w:ind w:left="480" w:hangingChars="200" w:hanging="480"/>
        <w:rPr>
          <w:rFonts w:ascii="ＭＳ 明朝" w:hAnsi="ＭＳ 明朝"/>
          <w:sz w:val="21"/>
        </w:rPr>
      </w:pPr>
      <w:r>
        <w:rPr>
          <w:rFonts w:ascii="ＭＳ 明朝" w:hAnsi="ＭＳ 明朝" w:hint="eastAsia"/>
          <w:sz w:val="21"/>
        </w:rPr>
        <w:t>（５）設計図書で明示されていない施工条件について予期することのできない特別な状態が生じたこと。</w:t>
      </w:r>
    </w:p>
    <w:p w:rsidR="007811A7" w:rsidRDefault="005535E6">
      <w:pPr>
        <w:pStyle w:val="a3"/>
        <w:ind w:left="240" w:hangingChars="100" w:hanging="240"/>
        <w:rPr>
          <w:rFonts w:ascii="ＭＳ 明朝" w:hAnsi="ＭＳ 明朝"/>
          <w:sz w:val="21"/>
        </w:rPr>
      </w:pPr>
      <w:r>
        <w:rPr>
          <w:rFonts w:ascii="ＭＳ 明朝" w:hAnsi="ＭＳ 明朝" w:hint="eastAsia"/>
          <w:sz w:val="21"/>
        </w:rPr>
        <w:t>２　監督員は，前項の規定による確認を請求されたとき又は自ら同項各号に掲げる事実を発見したときは，乙の立会いの上，直ちに調査を行わなければならない。ただし，乙が立会いに応じない場合には，乙の立会いを得ずに行う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３　甲は，乙の意見を聴いて，前項の規定による調査の結果（これに対してとるべき措置を指示する必要があるときは，当該指示を含む。）をとりまとめ，当該調査の終了後１４日以内に，その結果を乙に通知しなければならない。ただし，その期間内に通知できないやむを得ない理由があるときは，あらかじめ乙の意見を聴いた上，当該期間を延長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４　前項の調査の結果において第１項の事実が確認された場合において，必要があると認めるときは，次の各号に掲げるところにより，設計図書の訂正又は変更を行わなければならない。</w:t>
      </w:r>
    </w:p>
    <w:p w:rsidR="007811A7" w:rsidRDefault="005535E6">
      <w:pPr>
        <w:pStyle w:val="a3"/>
        <w:ind w:left="480" w:hangingChars="200" w:hanging="480"/>
        <w:rPr>
          <w:rFonts w:ascii="ＭＳ 明朝" w:hAnsi="ＭＳ 明朝"/>
          <w:sz w:val="21"/>
        </w:rPr>
      </w:pPr>
      <w:r>
        <w:rPr>
          <w:rFonts w:ascii="ＭＳ 明朝" w:hAnsi="ＭＳ 明朝" w:hint="eastAsia"/>
          <w:sz w:val="21"/>
        </w:rPr>
        <w:t>（１）第１項第１号から第３号までのいずれかに該当し設計図書を訂正する必要があるもの　甲が行う。</w:t>
      </w:r>
    </w:p>
    <w:p w:rsidR="007811A7" w:rsidRDefault="005535E6">
      <w:pPr>
        <w:pStyle w:val="a3"/>
        <w:ind w:left="480" w:hangingChars="200" w:hanging="480"/>
        <w:rPr>
          <w:rFonts w:ascii="ＭＳ 明朝" w:hAnsi="ＭＳ 明朝"/>
          <w:sz w:val="21"/>
        </w:rPr>
      </w:pPr>
      <w:r>
        <w:rPr>
          <w:rFonts w:ascii="ＭＳ 明朝" w:hAnsi="ＭＳ 明朝" w:hint="eastAsia"/>
          <w:sz w:val="21"/>
        </w:rPr>
        <w:t>（２）第１項第４号又は第５号に該当し設計図書を変更する場合で工事目的物の変更を伴うもの　甲が行う。</w:t>
      </w:r>
    </w:p>
    <w:p w:rsidR="007811A7" w:rsidRDefault="005535E6">
      <w:pPr>
        <w:pStyle w:val="a3"/>
        <w:ind w:left="480" w:hangingChars="200" w:hanging="480"/>
        <w:rPr>
          <w:rFonts w:ascii="ＭＳ 明朝" w:hAnsi="ＭＳ 明朝"/>
          <w:sz w:val="21"/>
        </w:rPr>
      </w:pPr>
      <w:r>
        <w:rPr>
          <w:rFonts w:ascii="ＭＳ 明朝" w:hAnsi="ＭＳ 明朝" w:hint="eastAsia"/>
          <w:sz w:val="21"/>
        </w:rPr>
        <w:t>（３）第１項第４号又は第５号に該当し設計図書を変更する場合で工事目的物の変更を伴わないもの　甲と乙とが協議して甲が行う。</w:t>
      </w:r>
    </w:p>
    <w:p w:rsidR="007811A7" w:rsidRDefault="005535E6">
      <w:pPr>
        <w:pStyle w:val="a3"/>
        <w:ind w:left="240" w:hangingChars="100" w:hanging="240"/>
        <w:rPr>
          <w:rFonts w:ascii="ＭＳ 明朝" w:hAnsi="ＭＳ 明朝"/>
          <w:sz w:val="21"/>
        </w:rPr>
      </w:pPr>
      <w:r>
        <w:rPr>
          <w:rFonts w:ascii="ＭＳ 明朝" w:hAnsi="ＭＳ 明朝" w:hint="eastAsia"/>
          <w:sz w:val="21"/>
        </w:rPr>
        <w:t>５　前項の規定により設計図書の訂正又は変更が行われた場合において，甲は，必要があると認めるときは工期若しくは請負代金額を変更し，又は乙に損害を及ぼしたときは必要な費用を負担しなければならない。</w:t>
      </w:r>
    </w:p>
    <w:p w:rsidR="007811A7" w:rsidRDefault="005535E6">
      <w:pPr>
        <w:pStyle w:val="a3"/>
        <w:rPr>
          <w:rFonts w:ascii="ＭＳ 明朝" w:hAnsi="ＭＳ 明朝"/>
          <w:sz w:val="21"/>
        </w:rPr>
      </w:pPr>
      <w:r>
        <w:rPr>
          <w:rFonts w:ascii="ＭＳ 明朝" w:hAnsi="ＭＳ 明朝" w:hint="eastAsia"/>
          <w:sz w:val="21"/>
        </w:rPr>
        <w:t xml:space="preserve">　（設計図書の変更）</w:t>
      </w:r>
    </w:p>
    <w:p w:rsidR="007811A7" w:rsidRDefault="005535E6">
      <w:pPr>
        <w:pStyle w:val="a3"/>
        <w:ind w:left="240" w:hangingChars="100" w:hanging="240"/>
        <w:rPr>
          <w:rFonts w:ascii="ＭＳ 明朝" w:hAnsi="ＭＳ 明朝"/>
          <w:sz w:val="21"/>
        </w:rPr>
      </w:pPr>
      <w:r>
        <w:rPr>
          <w:rFonts w:ascii="ＭＳ 明朝" w:hAnsi="ＭＳ 明朝" w:hint="eastAsia"/>
          <w:sz w:val="21"/>
        </w:rPr>
        <w:t>第１９条　甲は，必要があると認めるときは，設計図書の変更内容を乙に通知して，設計図書を変更することができる。この場合において，甲は，必要があると認めるときは工期若しくは請負代金額を変更し，又は乙に損害を及ぼしたときは必要な費用を負担しなければならない。</w:t>
      </w:r>
    </w:p>
    <w:p w:rsidR="007811A7" w:rsidRDefault="005535E6">
      <w:pPr>
        <w:pStyle w:val="a3"/>
        <w:rPr>
          <w:rFonts w:ascii="ＭＳ 明朝" w:hAnsi="ＭＳ 明朝"/>
          <w:sz w:val="21"/>
        </w:rPr>
      </w:pPr>
      <w:r>
        <w:rPr>
          <w:rFonts w:ascii="ＭＳ 明朝" w:hAnsi="ＭＳ 明朝" w:hint="eastAsia"/>
          <w:sz w:val="21"/>
        </w:rPr>
        <w:lastRenderedPageBreak/>
        <w:t xml:space="preserve">　（工事の中止）</w:t>
      </w:r>
    </w:p>
    <w:p w:rsidR="007811A7" w:rsidRDefault="005535E6">
      <w:pPr>
        <w:pStyle w:val="a3"/>
        <w:ind w:left="240" w:hangingChars="100" w:hanging="240"/>
        <w:rPr>
          <w:rFonts w:ascii="ＭＳ 明朝" w:hAnsi="ＭＳ 明朝"/>
          <w:sz w:val="21"/>
        </w:rPr>
      </w:pPr>
      <w:r>
        <w:rPr>
          <w:rFonts w:ascii="ＭＳ 明朝" w:hAnsi="ＭＳ 明朝" w:hint="eastAsia"/>
          <w:sz w:val="21"/>
        </w:rPr>
        <w:t>第２０条　工事用地等の確保ができない等のため又は暴風，豪雨，洪水，高潮，地震，地すべり，落盤，火災，騒乱，暴動その他の自然的又は人為的な事象（第２９条において「天災等」という。）であって乙の責めに帰することができないものにより工事目的物等に損害を生じ，若しくは工事現場の状態が変動したため，乙が工事を施工できないと認めるときは，甲は，工事の中止内容を直ちに乙に通知して，工事の全部又は一部の施工を一時中止させ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甲は，前項の規定によるほか，必要があると認めるときは，工事の中止内容を乙に通知して，工事の全部又は一部の施工を一時中止させることができる。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３　甲は，前２項の規定により工事の施工を一時中止させた場合において，必要があると認められるときは工期若しくは請負代金額を変更し，又は乙が工事の続行に備え，工事現場を維持し，若しくは労働者，建設機械器具等を保持するための費用その他の工事の施工の一時中止に伴う増加費用を必要とし，若しくは乙に損害を及ぼしたときは必要な費用を負担しなければならない。</w:t>
      </w:r>
    </w:p>
    <w:p w:rsidR="007811A7" w:rsidRDefault="005535E6">
      <w:pPr>
        <w:pStyle w:val="a3"/>
        <w:ind w:left="230" w:hangingChars="100" w:hanging="230"/>
        <w:rPr>
          <w:rFonts w:ascii="ＭＳ 明朝" w:hAnsi="ＭＳ 明朝"/>
          <w:sz w:val="21"/>
        </w:rPr>
      </w:pPr>
      <w:r>
        <w:rPr>
          <w:rFonts w:ascii="ＭＳ 明朝" w:hAnsi="ＭＳ 明朝" w:hint="eastAsia"/>
        </w:rPr>
        <w:t xml:space="preserve">　（著しく短い工期の禁止）</w:t>
      </w:r>
    </w:p>
    <w:p w:rsidR="007811A7" w:rsidRDefault="005535E6">
      <w:pPr>
        <w:pStyle w:val="a3"/>
        <w:ind w:left="240" w:hangingChars="100" w:hanging="240"/>
        <w:rPr>
          <w:rFonts w:ascii="ＭＳ 明朝" w:hAnsi="ＭＳ 明朝"/>
          <w:sz w:val="21"/>
        </w:rPr>
      </w:pPr>
      <w:r>
        <w:rPr>
          <w:rFonts w:ascii="ＭＳ 明朝" w:hAnsi="ＭＳ 明朝" w:hint="eastAsia"/>
          <w:sz w:val="21"/>
        </w:rPr>
        <w:t>第２０条の２　甲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7811A7" w:rsidRDefault="005535E6">
      <w:pPr>
        <w:pStyle w:val="a3"/>
        <w:rPr>
          <w:rFonts w:ascii="ＭＳ 明朝" w:hAnsi="ＭＳ 明朝"/>
          <w:sz w:val="21"/>
        </w:rPr>
      </w:pPr>
      <w:r>
        <w:rPr>
          <w:rFonts w:ascii="ＭＳ 明朝" w:hAnsi="ＭＳ 明朝" w:hint="eastAsia"/>
          <w:sz w:val="21"/>
        </w:rPr>
        <w:t xml:space="preserve">　（乙の請求による工期の延長）</w:t>
      </w:r>
    </w:p>
    <w:p w:rsidR="007811A7" w:rsidRDefault="005535E6">
      <w:pPr>
        <w:pStyle w:val="a3"/>
        <w:ind w:left="240" w:hangingChars="100" w:hanging="240"/>
        <w:rPr>
          <w:rFonts w:ascii="ＭＳ 明朝" w:hAnsi="ＭＳ 明朝"/>
          <w:sz w:val="21"/>
        </w:rPr>
      </w:pPr>
      <w:r>
        <w:rPr>
          <w:rFonts w:ascii="ＭＳ 明朝" w:hAnsi="ＭＳ 明朝" w:hint="eastAsia"/>
          <w:sz w:val="21"/>
        </w:rPr>
        <w:t>第２１条　乙は，天候の不良，第２条の規定に基づく関連工事の調整への協力その他乙の責めに帰することができない事由により工期内に工事を完成することができないときは，その理由を明示した書面により，甲に工期の延長変更を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甲は，前項の規定による請求があった場合において，必要があると認められるときは，工期を延長しなければならない。この場合において，その工期の延長が甲の責めに帰すべき事由によるときは，甲は請負代金額について必要と認められる変更をし，又は乙に損害を及ぼしたときは必要と認められる費用を負担しなければならない。</w:t>
      </w:r>
    </w:p>
    <w:p w:rsidR="007811A7" w:rsidRDefault="005535E6">
      <w:pPr>
        <w:pStyle w:val="a3"/>
        <w:rPr>
          <w:rFonts w:ascii="ＭＳ 明朝" w:hAnsi="ＭＳ 明朝"/>
          <w:sz w:val="21"/>
        </w:rPr>
      </w:pPr>
      <w:r>
        <w:rPr>
          <w:rFonts w:ascii="ＭＳ 明朝" w:hAnsi="ＭＳ 明朝" w:hint="eastAsia"/>
          <w:sz w:val="21"/>
        </w:rPr>
        <w:t xml:space="preserve">　（甲の請求による工期の短縮等）</w:t>
      </w:r>
    </w:p>
    <w:p w:rsidR="007811A7" w:rsidRDefault="005535E6">
      <w:pPr>
        <w:pStyle w:val="a3"/>
        <w:ind w:left="240" w:hangingChars="100" w:hanging="240"/>
        <w:rPr>
          <w:rFonts w:ascii="ＭＳ 明朝" w:hAnsi="ＭＳ 明朝"/>
          <w:sz w:val="21"/>
        </w:rPr>
      </w:pPr>
      <w:r>
        <w:rPr>
          <w:rFonts w:ascii="ＭＳ 明朝" w:hAnsi="ＭＳ 明朝" w:hint="eastAsia"/>
          <w:sz w:val="21"/>
        </w:rPr>
        <w:t>第２２条　甲は，特別の理由により工期を短縮する必要があるときは，工期の短縮変更を乙に請求することができる。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甲は，前項の場合において，必要があると認められるときは請負代金額を変更し，又は乙に損害を及ぼしたときは必要な費用を負担しなければならない。</w:t>
      </w:r>
    </w:p>
    <w:p w:rsidR="007811A7" w:rsidRDefault="005535E6">
      <w:pPr>
        <w:pStyle w:val="a3"/>
        <w:rPr>
          <w:rFonts w:ascii="ＭＳ 明朝" w:hAnsi="ＭＳ 明朝"/>
          <w:sz w:val="21"/>
        </w:rPr>
      </w:pPr>
      <w:r>
        <w:rPr>
          <w:rFonts w:ascii="ＭＳ 明朝" w:hAnsi="ＭＳ 明朝" w:hint="eastAsia"/>
          <w:sz w:val="21"/>
        </w:rPr>
        <w:t xml:space="preserve">　（工期の変更方法）</w:t>
      </w:r>
    </w:p>
    <w:p w:rsidR="007811A7" w:rsidRDefault="005535E6">
      <w:pPr>
        <w:pStyle w:val="a3"/>
        <w:ind w:left="240" w:hangingChars="100" w:hanging="240"/>
        <w:rPr>
          <w:rFonts w:ascii="ＭＳ 明朝" w:hAnsi="ＭＳ 明朝"/>
          <w:sz w:val="21"/>
        </w:rPr>
      </w:pPr>
      <w:r>
        <w:rPr>
          <w:rFonts w:ascii="ＭＳ 明朝" w:hAnsi="ＭＳ 明朝" w:hint="eastAsia"/>
          <w:sz w:val="21"/>
        </w:rPr>
        <w:t>第２３条　工期の変更については，甲と乙とが協議して定める。ただし，協議開始の日から１４日以内に協議が整わない場合には，甲が定め，乙に通知する。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前項の協議開始の日については，甲が乙の意見を聴いて定め，乙に通知するものとする。ただし，甲が工期の変更事由が生じた日（第２１条の場合にあっては，甲が工期変更の請求を受けた日，前条の場合にあっては，乙が工期変更の請求を受けた日）</w:t>
      </w:r>
      <w:r>
        <w:rPr>
          <w:rFonts w:ascii="ＭＳ 明朝" w:hAnsi="ＭＳ 明朝" w:hint="eastAsia"/>
          <w:sz w:val="21"/>
        </w:rPr>
        <w:lastRenderedPageBreak/>
        <w:t>から７日以内に協議開始の日を通知しない場合には，乙は，協議開始の日を定め，甲に通知することができる。</w:t>
      </w:r>
    </w:p>
    <w:p w:rsidR="007811A7" w:rsidRDefault="005535E6">
      <w:pPr>
        <w:pStyle w:val="a3"/>
        <w:rPr>
          <w:rFonts w:ascii="ＭＳ 明朝" w:hAnsi="ＭＳ 明朝"/>
          <w:sz w:val="21"/>
        </w:rPr>
      </w:pPr>
      <w:r>
        <w:rPr>
          <w:rFonts w:ascii="ＭＳ 明朝" w:hAnsi="ＭＳ 明朝" w:hint="eastAsia"/>
          <w:sz w:val="21"/>
        </w:rPr>
        <w:t xml:space="preserve">　（請負代金額の変更方法等）</w:t>
      </w:r>
    </w:p>
    <w:p w:rsidR="007811A7" w:rsidRDefault="005535E6">
      <w:pPr>
        <w:pStyle w:val="a3"/>
        <w:ind w:left="240" w:hangingChars="100" w:hanging="240"/>
        <w:rPr>
          <w:rFonts w:ascii="ＭＳ 明朝" w:hAnsi="ＭＳ 明朝"/>
          <w:sz w:val="21"/>
        </w:rPr>
      </w:pPr>
      <w:r>
        <w:rPr>
          <w:rFonts w:ascii="ＭＳ 明朝" w:hAnsi="ＭＳ 明朝" w:hint="eastAsia"/>
          <w:sz w:val="21"/>
        </w:rPr>
        <w:t>第２４条　請負代金額の変更については，甲と乙とが協議して定める。ただし，協議開始の日から１４日以内に協議が整わない場合には，甲が定め，乙に通知する。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前項の協議開始の日については，甲が乙の意見を聴いて定め，乙に通知するものとする。ただし，請負代金額の変更事由が生じた日から７日以内に協議開始の日を通知しない場合には，乙は，協議開始の日を定め，甲に通知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３　この契約の規定により，乙が増加費用を必要とした場合又は損害を受けた場合に甲が負担する必要な費用の額については，甲と乙とが協議して定める。</w:t>
      </w:r>
    </w:p>
    <w:p w:rsidR="007811A7" w:rsidRDefault="005535E6">
      <w:pPr>
        <w:pStyle w:val="a3"/>
        <w:rPr>
          <w:rFonts w:ascii="ＭＳ 明朝" w:hAnsi="ＭＳ 明朝"/>
          <w:sz w:val="21"/>
        </w:rPr>
      </w:pPr>
      <w:r>
        <w:rPr>
          <w:rFonts w:ascii="ＭＳ 明朝" w:hAnsi="ＭＳ 明朝" w:hint="eastAsia"/>
          <w:sz w:val="21"/>
        </w:rPr>
        <w:t xml:space="preserve">　（賃金又は物価の変動に基づく請負代金額の変更）</w:t>
      </w:r>
    </w:p>
    <w:p w:rsidR="007811A7" w:rsidRDefault="005535E6">
      <w:pPr>
        <w:pStyle w:val="a3"/>
        <w:ind w:left="240" w:hangingChars="100" w:hanging="240"/>
        <w:rPr>
          <w:rFonts w:ascii="ＭＳ 明朝" w:hAnsi="ＭＳ 明朝"/>
          <w:sz w:val="21"/>
        </w:rPr>
      </w:pPr>
      <w:r>
        <w:rPr>
          <w:rFonts w:ascii="ＭＳ 明朝" w:hAnsi="ＭＳ 明朝" w:hint="eastAsia"/>
          <w:sz w:val="21"/>
        </w:rPr>
        <w:t>第２５条　甲又は乙は，工期内で請負契約締結の日から１２月を経過した後に日本国内における賃金水準又は物価水準の変動により請負代金額が不適当となったと認めたときは，相手方に対して請負代金額の変更を請求することができる。ただし，残工事期間が２箇月未満の場合は，この限りで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甲又は乙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１０００分の１５を超える額につき，請負代金額の変更に応じ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３　変動前残工事代金額及び変動後残工事代金額は，請求のあった日を基準とし，物価指数等に基づき甲と乙とが協議して定める。ただし，協議開始の日から１４日以内に協議が整わない場合にあっては，甲が定め，乙に通知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４　第１項の規定による請求は，本条の規定により請負代金額の変更を行った後再度行うことができる。この場合においては，同項中「請負契約締結の日」とあるのは「直前の本条に基づく請負代金額変更の基準とした日」とするもの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５　特別な要因により工期内に主要な工事材料の日本国内における価格に著しい変動を生じ，請負代金額が不適当となったときは，甲又は乙は，前各項の規定によるほか，請負代金額の変更を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６　予期することのできない特別の事情により，工期内に日本国内において急激なインフレーション又はデフレーションを生じ，請負代金額が著しく不適当となったときは，甲又は乙は，前各項の規定にかかわらず，請負代金額の変更を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７　前２項の場合における請負代金額の変更額については，甲と乙とが協議して定める。ただし，協議開始の日から１４日以内に協議が整わない場合にあっては，甲が定め，乙に通知する。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８　第３項及び前項の協議開始の日については，甲が乙の意見を聴いて定め，乙に通知しなければならない。ただし，甲が第１項，第５項又は第６項の請求を行った日又は受けた日から７日以内に協議開始の日を通知しない場合には，乙は，協議開始の日を</w:t>
      </w:r>
      <w:r>
        <w:rPr>
          <w:rFonts w:ascii="ＭＳ 明朝" w:hAnsi="ＭＳ 明朝" w:hint="eastAsia"/>
          <w:sz w:val="21"/>
        </w:rPr>
        <w:lastRenderedPageBreak/>
        <w:t>定め，甲に通知することができる。</w:t>
      </w:r>
    </w:p>
    <w:p w:rsidR="007811A7" w:rsidRDefault="005535E6">
      <w:pPr>
        <w:pStyle w:val="a3"/>
        <w:rPr>
          <w:rFonts w:ascii="ＭＳ 明朝" w:hAnsi="ＭＳ 明朝"/>
          <w:sz w:val="21"/>
        </w:rPr>
      </w:pPr>
      <w:r>
        <w:rPr>
          <w:rFonts w:ascii="ＭＳ 明朝" w:hAnsi="ＭＳ 明朝" w:hint="eastAsia"/>
          <w:sz w:val="21"/>
        </w:rPr>
        <w:t xml:space="preserve">　（臨機の措置）</w:t>
      </w:r>
    </w:p>
    <w:p w:rsidR="007811A7" w:rsidRDefault="005535E6">
      <w:pPr>
        <w:pStyle w:val="a3"/>
        <w:ind w:left="240" w:hangingChars="100" w:hanging="240"/>
        <w:rPr>
          <w:rFonts w:ascii="ＭＳ 明朝" w:hAnsi="ＭＳ 明朝"/>
          <w:sz w:val="21"/>
        </w:rPr>
      </w:pPr>
      <w:r>
        <w:rPr>
          <w:rFonts w:ascii="ＭＳ 明朝" w:hAnsi="ＭＳ 明朝" w:hint="eastAsia"/>
          <w:sz w:val="21"/>
        </w:rPr>
        <w:t>第２６条　乙は，災害防止等のため必要があると認めるときは，臨機の措置をとらなければならない。この場合において，必要があると認めるときは，乙は，あらかじめ監督員の意見を聴かなければならない。ただし，緊急やむを得ない事情があるときは，この限りで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前項の場合においては，乙は，そのとった措置の内容を直ちに監督員に通知しなければならない。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３　監督員は，災害防止その他工事の施工上特に必要があると認めるときは，乙に対して臨機の措置をとることを請求することができる。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４　乙が第１項又は前項の規定により臨機の措置をとった場合において，当該措置に要した費用のうち，乙が請負代金額の範囲において負担することが適当でないと認められる部分については，甲が負担する。</w:t>
      </w:r>
    </w:p>
    <w:p w:rsidR="007811A7" w:rsidRDefault="005535E6">
      <w:pPr>
        <w:pStyle w:val="a3"/>
        <w:rPr>
          <w:rFonts w:ascii="ＭＳ 明朝" w:hAnsi="ＭＳ 明朝"/>
          <w:sz w:val="21"/>
        </w:rPr>
      </w:pPr>
      <w:r>
        <w:rPr>
          <w:rFonts w:ascii="ＭＳ 明朝" w:hAnsi="ＭＳ 明朝" w:hint="eastAsia"/>
          <w:sz w:val="21"/>
        </w:rPr>
        <w:t xml:space="preserve">　（一般的損害）</w:t>
      </w:r>
    </w:p>
    <w:p w:rsidR="007811A7" w:rsidRDefault="005535E6">
      <w:pPr>
        <w:pStyle w:val="a3"/>
        <w:ind w:left="240" w:hangingChars="100" w:hanging="240"/>
        <w:rPr>
          <w:rFonts w:ascii="ＭＳ 明朝" w:hAnsi="ＭＳ 明朝"/>
          <w:sz w:val="21"/>
        </w:rPr>
      </w:pPr>
      <w:r>
        <w:rPr>
          <w:rFonts w:ascii="ＭＳ 明朝" w:hAnsi="ＭＳ 明朝" w:hint="eastAsia"/>
          <w:sz w:val="21"/>
        </w:rPr>
        <w:t>第２７条　工事目的物の引渡し前に，工事目的物又は工事材料について生じた損害その他工事の施工に関して生じた損害（次条第１項若しくは第２項又は第２９条第１項に規定する損害を除く。）については，乙がその費用を負担する。ただし，その損害（第５０条第１項の規定により付された保険等によりてん補された部分を除く。）のうち甲の責めに帰すべき事由により生じたものについては，甲が負担する。</w:t>
      </w:r>
    </w:p>
    <w:p w:rsidR="007811A7" w:rsidRDefault="005535E6">
      <w:pPr>
        <w:pStyle w:val="a3"/>
        <w:rPr>
          <w:rFonts w:ascii="ＭＳ 明朝" w:hAnsi="ＭＳ 明朝"/>
          <w:sz w:val="21"/>
        </w:rPr>
      </w:pPr>
      <w:r>
        <w:rPr>
          <w:rFonts w:ascii="ＭＳ 明朝" w:hAnsi="ＭＳ 明朝" w:hint="eastAsia"/>
          <w:sz w:val="21"/>
        </w:rPr>
        <w:t xml:space="preserve">　（第三者に及ぼした損害）</w:t>
      </w:r>
    </w:p>
    <w:p w:rsidR="007811A7" w:rsidRDefault="005535E6">
      <w:pPr>
        <w:pStyle w:val="a3"/>
        <w:ind w:left="240" w:hangingChars="100" w:hanging="240"/>
        <w:rPr>
          <w:rFonts w:ascii="ＭＳ 明朝" w:hAnsi="ＭＳ 明朝"/>
          <w:sz w:val="21"/>
        </w:rPr>
      </w:pPr>
      <w:r>
        <w:rPr>
          <w:rFonts w:ascii="ＭＳ 明朝" w:hAnsi="ＭＳ 明朝" w:hint="eastAsia"/>
          <w:sz w:val="21"/>
        </w:rPr>
        <w:t>第２８条　工事の施工に伴い第三者に損害を及ぼしたときは，乙がその損害を賠償しなければならない。ただし，その損害（第５０条第１項の規定により付された保険等によりてん補された部分を除く。以下この条において同じ。）のうち甲の責めに帰すべき事由により生じたものについては，甲が負担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前項の規定にかかわらず，工事の施工に伴い通常避けることができない騒音，振動，地盤沈下，地下水の断絶等の理由により第三者に損害を及ぼしたときは，甲がその損害を負担しなければならない。ただし，その損害のうち工事の施工につき乙が善良な管理者の注意義務を怠ったことにより生じたものについては，乙が負担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３　前２項の場合その他工事の施工について第三者との間に紛争を生じた場合においては，甲及び乙は協力してその処理解決に当たるものとする。</w:t>
      </w:r>
    </w:p>
    <w:p w:rsidR="007811A7" w:rsidRDefault="005535E6">
      <w:pPr>
        <w:pStyle w:val="a3"/>
        <w:rPr>
          <w:rFonts w:ascii="ＭＳ 明朝" w:hAnsi="ＭＳ 明朝"/>
          <w:sz w:val="21"/>
        </w:rPr>
      </w:pPr>
      <w:r>
        <w:rPr>
          <w:rFonts w:ascii="ＭＳ 明朝" w:hAnsi="ＭＳ 明朝" w:hint="eastAsia"/>
          <w:sz w:val="21"/>
        </w:rPr>
        <w:t xml:space="preserve">　（不可抗力による損害）</w:t>
      </w:r>
    </w:p>
    <w:p w:rsidR="007811A7" w:rsidRDefault="005535E6">
      <w:pPr>
        <w:pStyle w:val="a3"/>
        <w:ind w:left="240" w:hangingChars="100" w:hanging="240"/>
        <w:rPr>
          <w:rFonts w:ascii="ＭＳ 明朝" w:hAnsi="ＭＳ 明朝"/>
          <w:sz w:val="21"/>
        </w:rPr>
      </w:pPr>
      <w:r>
        <w:rPr>
          <w:rFonts w:ascii="ＭＳ 明朝" w:hAnsi="ＭＳ 明朝" w:hint="eastAsia"/>
          <w:sz w:val="21"/>
        </w:rPr>
        <w:t>第２９条　工事目的物の引渡し前に，天災等（設計図書で基準を定めたものにあっては，当該基準を超えるものに限る。）で甲と乙のいずれの責めに帰することができないもの（第６項において「不可抗力」という。）により，工事目的物，仮設物又は工事現場に搬入済みの工事材料若しくは建設機械器具（以下この条において「工事目的物等」という。）に損害が生じたときは，乙は，その事実の発生後直ちにその状況を甲に通知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甲は，前項の規定による通知を受けたときは，直ちに調査を行い，同項の損害（乙</w:t>
      </w:r>
      <w:r>
        <w:rPr>
          <w:rFonts w:ascii="ＭＳ 明朝" w:hAnsi="ＭＳ 明朝" w:hint="eastAsia"/>
          <w:sz w:val="21"/>
        </w:rPr>
        <w:lastRenderedPageBreak/>
        <w:t>が善良な管理者の注意義務を怠ったことに基づくもの及び第５０条第１項の規定により付された保険等によりてん補された部分を除く。以下この条において同じ。）の状況を確認し，その結果を乙に通知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３　乙は，前項の規定により損害の状況が確認されたときは，損害による費用の負担を甲に請求することができる。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４　甲は，前項の規定により乙から損害による費用の負担の請求があったときは，当該損害の額（工事目的物等であって第１３条第２項，第１４条第１項若しくは第２項又は第３７条第２項の規定による検査，立会いその他乙の工事に関する記録等により確認することができるものに係る損害の額に限る。）及び当該損害の取片付けに要する費用の額の合計額（以下この条において「損害合計額」という。）のうち請負代金額の１００分の１を超える額を負担しなければならない。ただし，災害応急対策又は災害復旧に関する工事における損害については，甲が損害合計額を負担するもの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５　損害の額は，次の各号に掲げる損害につき，それぞれ当該各号に定めるところにより，算定する。</w:t>
      </w:r>
    </w:p>
    <w:p w:rsidR="007811A7" w:rsidRDefault="005535E6">
      <w:pPr>
        <w:pStyle w:val="a3"/>
        <w:rPr>
          <w:rFonts w:ascii="ＭＳ 明朝" w:hAnsi="ＭＳ 明朝"/>
          <w:sz w:val="21"/>
        </w:rPr>
      </w:pPr>
      <w:r>
        <w:rPr>
          <w:rFonts w:ascii="ＭＳ 明朝" w:hAnsi="ＭＳ 明朝" w:hint="eastAsia"/>
          <w:sz w:val="21"/>
        </w:rPr>
        <w:t>（１）工事目的物に関する損害</w:t>
      </w:r>
    </w:p>
    <w:p w:rsidR="007811A7" w:rsidRDefault="005535E6">
      <w:pPr>
        <w:pStyle w:val="a3"/>
        <w:ind w:leftChars="342" w:left="718" w:firstLineChars="100" w:firstLine="240"/>
        <w:rPr>
          <w:rFonts w:ascii="ＭＳ 明朝" w:hAnsi="ＭＳ 明朝"/>
          <w:sz w:val="21"/>
        </w:rPr>
      </w:pPr>
      <w:r>
        <w:rPr>
          <w:rFonts w:ascii="ＭＳ 明朝" w:hAnsi="ＭＳ 明朝" w:hint="eastAsia"/>
          <w:sz w:val="21"/>
        </w:rPr>
        <w:t>損害を受けた工事目的物に相応する請負代金額とし，残存価値がある場合には，その評価額を差し引いた額とする。</w:t>
      </w:r>
    </w:p>
    <w:p w:rsidR="007811A7" w:rsidRDefault="005535E6">
      <w:pPr>
        <w:pStyle w:val="a3"/>
        <w:rPr>
          <w:rFonts w:ascii="ＭＳ 明朝" w:hAnsi="ＭＳ 明朝"/>
          <w:sz w:val="21"/>
        </w:rPr>
      </w:pPr>
      <w:r>
        <w:rPr>
          <w:rFonts w:ascii="ＭＳ 明朝" w:hAnsi="ＭＳ 明朝" w:hint="eastAsia"/>
          <w:sz w:val="21"/>
        </w:rPr>
        <w:t>（２）工事材料に関する損害</w:t>
      </w:r>
    </w:p>
    <w:p w:rsidR="007811A7" w:rsidRDefault="005535E6">
      <w:pPr>
        <w:pStyle w:val="a3"/>
        <w:ind w:leftChars="342" w:left="718" w:firstLineChars="100" w:firstLine="240"/>
        <w:rPr>
          <w:rFonts w:ascii="ＭＳ 明朝" w:hAnsi="ＭＳ 明朝"/>
          <w:sz w:val="21"/>
        </w:rPr>
      </w:pPr>
      <w:r>
        <w:rPr>
          <w:rFonts w:ascii="ＭＳ 明朝" w:hAnsi="ＭＳ 明朝" w:hint="eastAsia"/>
          <w:sz w:val="21"/>
        </w:rPr>
        <w:t>損害を受けた工事材料で通常妥当と認められるものに相応する請負代金額とし，残存価値がある場合にはその評価額を差し引いた額とする。</w:t>
      </w:r>
    </w:p>
    <w:p w:rsidR="007811A7" w:rsidRDefault="005535E6">
      <w:pPr>
        <w:pStyle w:val="a3"/>
        <w:rPr>
          <w:rFonts w:ascii="ＭＳ 明朝" w:hAnsi="ＭＳ 明朝"/>
          <w:sz w:val="21"/>
        </w:rPr>
      </w:pPr>
      <w:r>
        <w:rPr>
          <w:rFonts w:ascii="ＭＳ 明朝" w:hAnsi="ＭＳ 明朝" w:hint="eastAsia"/>
          <w:sz w:val="21"/>
        </w:rPr>
        <w:t>（３）仮設物又は建設機械器具に関する損害</w:t>
      </w:r>
    </w:p>
    <w:p w:rsidR="007811A7" w:rsidRDefault="005535E6">
      <w:pPr>
        <w:pStyle w:val="a3"/>
        <w:ind w:leftChars="342" w:left="718" w:firstLineChars="100" w:firstLine="240"/>
        <w:rPr>
          <w:rFonts w:ascii="ＭＳ 明朝" w:hAnsi="ＭＳ 明朝"/>
          <w:sz w:val="21"/>
        </w:rPr>
      </w:pPr>
      <w:r>
        <w:rPr>
          <w:rFonts w:ascii="ＭＳ 明朝" w:hAnsi="ＭＳ 明朝" w:hint="eastAsia"/>
          <w:sz w:val="21"/>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と，「損害合計額を」とあるのは「損害合計額から既に負担した額を差し引いた額を」として同項を適用する。</w:t>
      </w:r>
    </w:p>
    <w:p w:rsidR="007811A7" w:rsidRDefault="005535E6">
      <w:pPr>
        <w:pStyle w:val="a3"/>
        <w:rPr>
          <w:rFonts w:ascii="ＭＳ 明朝" w:hAnsi="ＭＳ 明朝"/>
          <w:sz w:val="21"/>
        </w:rPr>
      </w:pPr>
      <w:r>
        <w:rPr>
          <w:rFonts w:ascii="ＭＳ 明朝" w:hAnsi="ＭＳ 明朝" w:hint="eastAsia"/>
          <w:sz w:val="21"/>
        </w:rPr>
        <w:t xml:space="preserve">　（請負代金額の変更に代える設計図書の変更）</w:t>
      </w:r>
    </w:p>
    <w:p w:rsidR="007811A7" w:rsidRDefault="005535E6">
      <w:pPr>
        <w:pStyle w:val="a3"/>
        <w:ind w:left="240" w:hangingChars="100" w:hanging="240"/>
        <w:rPr>
          <w:rFonts w:ascii="ＭＳ 明朝" w:hAnsi="ＭＳ 明朝"/>
          <w:sz w:val="21"/>
        </w:rPr>
      </w:pPr>
      <w:r>
        <w:rPr>
          <w:rFonts w:ascii="ＭＳ 明朝" w:hAnsi="ＭＳ 明朝" w:hint="eastAsia"/>
          <w:sz w:val="21"/>
        </w:rPr>
        <w:t>第３０条　甲は，第８条，第１５条，第１７条から第２２条まで，第２５条から第２７条まで，前条又は第３３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w:t>
      </w:r>
      <w:r>
        <w:rPr>
          <w:rFonts w:ascii="ＭＳ 明朝" w:hAnsi="ＭＳ 明朝" w:hint="eastAsia"/>
          <w:sz w:val="21"/>
        </w:rPr>
        <w:lastRenderedPageBreak/>
        <w:t>変更内容は，甲と乙とが協議して定める。ただし，協議開始の日から１４日以内に協議が整わない場合には，甲が定め，乙に通知する。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前項の協議開始の日については，甲が乙の意見を聴いて定め，乙に通知しなければならない。ただし，甲が請負代金額の増額すべき事由又は費用の負担すべき事由が生じた日から７日以内に協議開始の日を通知しない場合には，乙は，協議開始の日を定め，甲に通知することができる。</w:t>
      </w:r>
    </w:p>
    <w:p w:rsidR="007811A7" w:rsidRDefault="005535E6">
      <w:pPr>
        <w:pStyle w:val="a3"/>
        <w:rPr>
          <w:rFonts w:ascii="ＭＳ 明朝" w:hAnsi="ＭＳ 明朝"/>
          <w:sz w:val="21"/>
        </w:rPr>
      </w:pPr>
      <w:r>
        <w:rPr>
          <w:rFonts w:ascii="ＭＳ 明朝" w:hAnsi="ＭＳ 明朝" w:hint="eastAsia"/>
          <w:sz w:val="21"/>
        </w:rPr>
        <w:t xml:space="preserve">　（検査及び引渡し）</w:t>
      </w:r>
    </w:p>
    <w:p w:rsidR="007811A7" w:rsidRDefault="005535E6">
      <w:pPr>
        <w:pStyle w:val="a3"/>
        <w:rPr>
          <w:rFonts w:ascii="ＭＳ 明朝" w:hAnsi="ＭＳ 明朝"/>
          <w:sz w:val="21"/>
        </w:rPr>
      </w:pPr>
      <w:r>
        <w:rPr>
          <w:rFonts w:ascii="ＭＳ 明朝" w:hAnsi="ＭＳ 明朝" w:hint="eastAsia"/>
          <w:sz w:val="21"/>
        </w:rPr>
        <w:t>第３１条　乙は，工事を完成したときは，その旨を甲に通知しなければならない。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甲は，前項の規定による通知を受けたときは，通知を受けた日から１４日以内に乙の立会いの上，設計図書に定めるところにより，工事の完成を確認するための検査を完了し，当該検査の結果を乙に通知しなければならない。この場合において，甲又は検査員は，必要があると認めるときは，その理由を乙に通知して，工事目的物を最小限度破壊して検査することができる。</w:t>
      </w:r>
    </w:p>
    <w:p w:rsidR="007811A7" w:rsidRDefault="005535E6">
      <w:pPr>
        <w:pStyle w:val="a3"/>
        <w:rPr>
          <w:rFonts w:ascii="ＭＳ 明朝" w:hAnsi="ＭＳ 明朝"/>
          <w:sz w:val="21"/>
        </w:rPr>
      </w:pPr>
      <w:r>
        <w:rPr>
          <w:rFonts w:ascii="ＭＳ 明朝" w:hAnsi="ＭＳ 明朝" w:hint="eastAsia"/>
          <w:sz w:val="21"/>
        </w:rPr>
        <w:t>３　前項の場合において，検査又は復旧に直接要する費用は，乙の負担とする。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４　甲は，第２項の検査によって工事の完成を確認した後，乙が工事目的物の引渡しを申し出たときは，直ちに当該工事目的物の引渡しを受けなければならない。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５　甲は，乙が前項の申出を行わないときは，当該工事目的物の引渡しを請負代金の支払の完了と同時に行うことを請求することができる。この場合においては，乙は，当該請求に直ちに応じなければならない。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６　乙は，工事が第２項の検査に合格しないときは，直ちに修補して甲の検査を受けなければならない。この場合においては，修補の完了を工事の完成とみなして前各項の規定を適用する。</w:t>
      </w:r>
    </w:p>
    <w:p w:rsidR="007811A7" w:rsidRDefault="005535E6">
      <w:pPr>
        <w:pStyle w:val="a3"/>
        <w:rPr>
          <w:rFonts w:ascii="ＭＳ 明朝" w:hAnsi="ＭＳ 明朝"/>
          <w:sz w:val="21"/>
        </w:rPr>
      </w:pPr>
      <w:r>
        <w:rPr>
          <w:rFonts w:ascii="ＭＳ 明朝" w:hAnsi="ＭＳ 明朝" w:hint="eastAsia"/>
          <w:sz w:val="21"/>
        </w:rPr>
        <w:t xml:space="preserve">　（請負代金の支払）</w:t>
      </w:r>
    </w:p>
    <w:p w:rsidR="007811A7" w:rsidRDefault="005535E6">
      <w:pPr>
        <w:pStyle w:val="a3"/>
        <w:ind w:left="240" w:hangingChars="100" w:hanging="240"/>
        <w:rPr>
          <w:rFonts w:ascii="ＭＳ 明朝" w:hAnsi="ＭＳ 明朝"/>
          <w:sz w:val="21"/>
        </w:rPr>
      </w:pPr>
      <w:r>
        <w:rPr>
          <w:rFonts w:ascii="ＭＳ 明朝" w:hAnsi="ＭＳ 明朝" w:hint="eastAsia"/>
          <w:sz w:val="21"/>
        </w:rPr>
        <w:t>第３２条　乙は，前条第２項の検査に合格したときは，請負代金の支払を請求することができる。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甲は，前項の規定による請求があったときは，請求を受けた日から４０日以内に請負代金を支払わなければならない。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３　甲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7811A7" w:rsidRDefault="005535E6">
      <w:pPr>
        <w:pStyle w:val="a3"/>
        <w:rPr>
          <w:rFonts w:ascii="ＭＳ 明朝" w:hAnsi="ＭＳ 明朝"/>
          <w:sz w:val="21"/>
        </w:rPr>
      </w:pPr>
      <w:r>
        <w:rPr>
          <w:rFonts w:ascii="ＭＳ 明朝" w:hAnsi="ＭＳ 明朝" w:hint="eastAsia"/>
          <w:sz w:val="21"/>
        </w:rPr>
        <w:t xml:space="preserve">　（部分使用）</w:t>
      </w:r>
    </w:p>
    <w:p w:rsidR="007811A7" w:rsidRDefault="005535E6">
      <w:pPr>
        <w:pStyle w:val="a3"/>
        <w:ind w:left="240" w:hangingChars="100" w:hanging="240"/>
        <w:rPr>
          <w:rFonts w:ascii="ＭＳ 明朝" w:hAnsi="ＭＳ 明朝"/>
          <w:sz w:val="21"/>
        </w:rPr>
      </w:pPr>
      <w:r>
        <w:rPr>
          <w:rFonts w:ascii="ＭＳ 明朝" w:hAnsi="ＭＳ 明朝" w:hint="eastAsia"/>
          <w:sz w:val="21"/>
        </w:rPr>
        <w:t>第３３条　甲は，第３１条第４項又は第５項の規定による引渡し前においても，工事目的物の全部又は一部を乙の承諾を得て使用することができる。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前項の場合においては，甲は，その使用部分を善良な管理者の注意をもって使用しなければならない。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３　甲は，第１項の規定により工事目的物の全部又は一部を使用したことによって乙に</w:t>
      </w:r>
      <w:r>
        <w:rPr>
          <w:rFonts w:ascii="ＭＳ 明朝" w:hAnsi="ＭＳ 明朝" w:hint="eastAsia"/>
          <w:sz w:val="21"/>
        </w:rPr>
        <w:lastRenderedPageBreak/>
        <w:t>損害を及ぼしたときは，必要な費用を負担しなければならない。</w:t>
      </w:r>
    </w:p>
    <w:p w:rsidR="007811A7" w:rsidRDefault="005535E6">
      <w:pPr>
        <w:pStyle w:val="a3"/>
        <w:rPr>
          <w:rFonts w:ascii="ＭＳ 明朝" w:hAnsi="ＭＳ 明朝"/>
          <w:sz w:val="21"/>
        </w:rPr>
      </w:pPr>
      <w:r>
        <w:rPr>
          <w:rFonts w:ascii="ＭＳ 明朝" w:hAnsi="ＭＳ 明朝" w:hint="eastAsia"/>
          <w:sz w:val="21"/>
        </w:rPr>
        <w:t xml:space="preserve">　（前金払及び中間前金払）</w:t>
      </w:r>
    </w:p>
    <w:p w:rsidR="007811A7" w:rsidRDefault="005535E6">
      <w:pPr>
        <w:pStyle w:val="a3"/>
        <w:ind w:left="240" w:hangingChars="100" w:hanging="240"/>
        <w:rPr>
          <w:rFonts w:ascii="ＭＳ 明朝" w:hAnsi="ＭＳ 明朝"/>
          <w:sz w:val="21"/>
        </w:rPr>
      </w:pPr>
      <w:r>
        <w:rPr>
          <w:rFonts w:ascii="ＭＳ 明朝" w:hAnsi="ＭＳ 明朝" w:hint="eastAsia"/>
          <w:sz w:val="21"/>
        </w:rPr>
        <w:t>第３４条　乙は，保証事業会社と，契約書記載の工事完成の時期を保証期限とする公共工事の前払金保証事業に関する法律第２条第５項に規定する保証契約（以下この条及び次条において「保証契約」という。）を締結し，その保証証書を甲に寄託して，入札（見積り）前に明らかにした前払金の請負代金額に対する割合で計算した額以内の前払金の支払を甲に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乙は，保証事業会社と，前項の前払金に追加してする前払金（以下「中間前払金」という。）に関し，契約書記載の工事完成の時期を保証期限とする保証契約を締結し，その保証証書を甲に寄託して，請負代金額の１０分の２以内の中間前払金の支払を甲に請求することができる。ただし，第３７条又は第４１条の規定に基づく部分払を請求した後においては，これを請求することができ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３　乙は，第１項又は前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rsidR="007811A7" w:rsidRDefault="005535E6">
      <w:pPr>
        <w:pStyle w:val="a3"/>
        <w:ind w:left="240" w:hangingChars="100" w:hanging="240"/>
        <w:rPr>
          <w:rFonts w:ascii="ＭＳ 明朝" w:hAnsi="ＭＳ 明朝"/>
          <w:sz w:val="21"/>
        </w:rPr>
      </w:pPr>
      <w:r>
        <w:rPr>
          <w:rFonts w:ascii="ＭＳ 明朝" w:hAnsi="ＭＳ 明朝" w:hint="eastAsia"/>
          <w:sz w:val="21"/>
        </w:rPr>
        <w:t>４　甲は，第１項及び第２項の規定による請求があったときは，請求を受けた日から１４日以内に前払金を支払わなければならない。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５　乙は，第２項の中間前払金の支払を請求しようとするときは，あらかじめ，甲又は甲の指定する者の認定を受けなければならない。この場合において，甲又は甲の指定する者は，乙から認定の請求があったときは，直ちに認定に係る審査を行い，その結果を乙に通知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６　乙は，請負代金額が著しく増額された場合においては，その増額後の請負代金額に第１項の規定による割合で計算した額（第４項の規定により中間前払金の支払を受けているときは同項の規定による割合で計算した額を加算した額）から受領済みの前払金額を差し引いた額に相当する額の範囲内で前払金の支払を請求することができる。この場合においては，第４項の規定を準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７　乙は，請負代金額が著しく減額された場合において，受領済みの前払金額が減額後の請負代金額の１０分の５（第４項の規定により中間前払金の支払を受けているときは１０分の６）を超えるときは，請負代金額が減額された日から３０日以内にその超過額を返還しなければならない。ただし，当該期間内に第３７条又は第４１条の規定による支払をしようとするときは，甲は，その支払額の中からその超過額を控除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８　乙は，前項の期間内で前払金の超過額を返還する前にさらに請負代金が増額された場合において，増額後の請負代金額が減額前の請負代金額以上の額であるときは，その超過額を返還しないものとし，増額後の請負代金額が減額前の請負代金額未満の額であるときは，受領済みの前払金の額からその増額後の請負代金額の１０分の５（第２項の規定により中間前払金の支払を受けているときは１０分の６）の額を差し引いた額を返還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lastRenderedPageBreak/>
        <w:t>９　前２項の超過額が相当の額に達し，返還することが前払金の使用状況からみて著しく不適当であると認められるときは，甲と乙とが協議して返還すべき超過額を定める。ただし，請負代金額が減額された日から２０日以内に協議が整わない場合には，甲がこれを定め，乙に通知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１０　甲は，乙が第７項の期間内に超過額を返還しなかったときは，その未返還額につき，同項の期間を経過した日から返還をする日までの期間について，その日数に応じ，この契約の日における政府契約の支払遅延防止等に関する法律（昭和２４年法律第２５６号）第８条第１項の規定に基づき財務大臣が銀行の一般貸付利率を勘案して決定する率（以下「財務大臣が定める率」という。）を乗じて計算した額の遅延利息の支払を請求することができる。</w:t>
      </w:r>
    </w:p>
    <w:p w:rsidR="007811A7" w:rsidRDefault="005535E6">
      <w:pPr>
        <w:pStyle w:val="a3"/>
        <w:rPr>
          <w:rFonts w:ascii="ＭＳ 明朝" w:hAnsi="ＭＳ 明朝"/>
          <w:sz w:val="21"/>
        </w:rPr>
      </w:pPr>
      <w:r>
        <w:rPr>
          <w:rFonts w:ascii="ＭＳ 明朝" w:hAnsi="ＭＳ 明朝" w:hint="eastAsia"/>
          <w:sz w:val="21"/>
        </w:rPr>
        <w:t xml:space="preserve">　（保証契約の変更）</w:t>
      </w:r>
    </w:p>
    <w:p w:rsidR="007811A7" w:rsidRDefault="005535E6">
      <w:pPr>
        <w:pStyle w:val="a3"/>
        <w:ind w:left="240" w:hangingChars="100" w:hanging="240"/>
        <w:rPr>
          <w:rFonts w:ascii="ＭＳ 明朝" w:hAnsi="ＭＳ 明朝"/>
          <w:sz w:val="21"/>
        </w:rPr>
      </w:pPr>
      <w:r>
        <w:rPr>
          <w:rFonts w:ascii="ＭＳ 明朝" w:hAnsi="ＭＳ 明朝" w:hint="eastAsia"/>
          <w:sz w:val="21"/>
        </w:rPr>
        <w:t>第３５条　乙は，前条第６項の規定により受領済みの前払金に追加してさらに前払金の支払を請求する場合には，あらかじめ，保証契約を変更し，変更後の保証証書を甲に寄託しなければならない。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乙は，前項に定める場合のほか，請負代金額が減額された場合において，保証契約を変更したときは，変更後の保証証書を直ちに甲に寄託しなければならない。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３　乙は，第１項又は前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rsidR="007811A7" w:rsidRDefault="005535E6">
      <w:pPr>
        <w:pStyle w:val="a3"/>
        <w:ind w:left="240" w:hangingChars="100" w:hanging="240"/>
        <w:rPr>
          <w:rFonts w:ascii="ＭＳ 明朝" w:hAnsi="ＭＳ 明朝"/>
          <w:sz w:val="21"/>
        </w:rPr>
      </w:pPr>
      <w:r>
        <w:rPr>
          <w:rFonts w:ascii="ＭＳ 明朝" w:hAnsi="ＭＳ 明朝" w:hint="eastAsia"/>
          <w:sz w:val="21"/>
        </w:rPr>
        <w:t>４　乙は，前払金額の変更を伴わない工期の変更が行われた場合には，甲に代わりその旨を保証事業会社に直ちに通知するものとする。</w:t>
      </w:r>
    </w:p>
    <w:p w:rsidR="007811A7" w:rsidRDefault="005535E6">
      <w:pPr>
        <w:pStyle w:val="a3"/>
        <w:rPr>
          <w:rFonts w:ascii="ＭＳ 明朝" w:hAnsi="ＭＳ 明朝"/>
          <w:sz w:val="21"/>
        </w:rPr>
      </w:pPr>
      <w:r>
        <w:rPr>
          <w:rFonts w:ascii="ＭＳ 明朝" w:hAnsi="ＭＳ 明朝" w:hint="eastAsia"/>
          <w:sz w:val="21"/>
        </w:rPr>
        <w:t xml:space="preserve">　（前払金の使用等）</w:t>
      </w:r>
    </w:p>
    <w:p w:rsidR="007811A7" w:rsidRDefault="005535E6">
      <w:pPr>
        <w:pStyle w:val="a3"/>
        <w:ind w:left="240" w:hangingChars="100" w:hanging="240"/>
        <w:rPr>
          <w:rFonts w:ascii="ＭＳ 明朝" w:hAnsi="ＭＳ 明朝"/>
          <w:sz w:val="21"/>
        </w:rPr>
      </w:pPr>
      <w:r>
        <w:rPr>
          <w:rFonts w:ascii="ＭＳ 明朝" w:hAnsi="ＭＳ 明朝" w:hint="eastAsia"/>
          <w:sz w:val="21"/>
        </w:rPr>
        <w:t>第３６条　乙は，前払金をこの工事の材料費，労務費，機械器具の賃借料，機械購入費（この工事において償却される割合に相当する額に限る。），動力費，支払運賃，修繕費，仮設費及び現場管理費並びに一般管理費等のうちこの工事の施工に要する費用に相当する額として必要な経費以外の支払に充当しては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前項の規定に基づき，前払金を現場管理費及び一般管理費等のうちこの工事の施工に要する費用に相当する額として必要な経費の支払に充当する場合には，当該支払に充当する額は，当該前払金の額の１００分の２５以内とする。</w:t>
      </w:r>
    </w:p>
    <w:p w:rsidR="007811A7" w:rsidRDefault="005535E6">
      <w:pPr>
        <w:pStyle w:val="a3"/>
        <w:rPr>
          <w:rFonts w:ascii="ＭＳ 明朝" w:hAnsi="ＭＳ 明朝"/>
          <w:sz w:val="21"/>
        </w:rPr>
      </w:pPr>
      <w:r>
        <w:rPr>
          <w:rFonts w:ascii="ＭＳ 明朝" w:hAnsi="ＭＳ 明朝" w:hint="eastAsia"/>
          <w:sz w:val="21"/>
        </w:rPr>
        <w:t xml:space="preserve">　（部分払）</w:t>
      </w:r>
    </w:p>
    <w:p w:rsidR="007811A7" w:rsidRDefault="005535E6">
      <w:pPr>
        <w:pStyle w:val="a3"/>
        <w:ind w:left="240" w:hangingChars="100" w:hanging="240"/>
        <w:rPr>
          <w:rFonts w:ascii="ＭＳ 明朝" w:hAnsi="ＭＳ 明朝"/>
          <w:sz w:val="21"/>
        </w:rPr>
      </w:pPr>
      <w:r>
        <w:rPr>
          <w:rFonts w:ascii="ＭＳ 明朝" w:hAnsi="ＭＳ 明朝" w:hint="eastAsia"/>
          <w:sz w:val="21"/>
        </w:rPr>
        <w:t>第３７条　乙は，工事の完成前に，出来形部分並びに工事現場に搬入済みの工事材料及び製造工場等にある工場製品（設計図書で部分払の対象とすることを指定したもの及び第１３条第２項の規定により監督員の検査に合格したものに限る。）に相応する請負代金相当額の１０分の９以内の額について，次項から第８項までに定めるところにより部分払を甲に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工期中に部分払を請求することができる回数は，甲と乙とが協議して定める。</w:t>
      </w:r>
    </w:p>
    <w:p w:rsidR="007811A7" w:rsidRDefault="005535E6">
      <w:pPr>
        <w:pStyle w:val="a3"/>
        <w:ind w:left="240" w:hangingChars="100" w:hanging="240"/>
        <w:rPr>
          <w:rFonts w:ascii="ＭＳ 明朝" w:hAnsi="ＭＳ 明朝"/>
          <w:sz w:val="21"/>
        </w:rPr>
      </w:pPr>
      <w:r>
        <w:rPr>
          <w:rFonts w:ascii="ＭＳ 明朝" w:hAnsi="ＭＳ 明朝" w:hint="eastAsia"/>
          <w:sz w:val="21"/>
        </w:rPr>
        <w:t>３　乙は，部分払を請求しようとするときは，あらかじめ，当該請求に係る出来形部分又は工事現場に搬入済みの工事材料若しくは製造工場等にある工場製品の確認を甲</w:t>
      </w:r>
      <w:r>
        <w:rPr>
          <w:rFonts w:ascii="ＭＳ 明朝" w:hAnsi="ＭＳ 明朝" w:hint="eastAsia"/>
          <w:sz w:val="21"/>
        </w:rPr>
        <w:lastRenderedPageBreak/>
        <w:t>に請求しなければならない。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４　甲は，前項の場合において，当該請求を受けた日から１４日以内に，乙の立会いの上，設計図書に定めるところにより，同項の確認をするための検査を行い，当該確認の結果を乙に通知しなければならない。この場合において，甲は，必要があると認められるときは，その理由を乙に通知して，出来形部分を最小限度破壊して検査することができる。</w:t>
      </w:r>
    </w:p>
    <w:p w:rsidR="007811A7" w:rsidRDefault="005535E6">
      <w:pPr>
        <w:pStyle w:val="a3"/>
        <w:rPr>
          <w:rFonts w:ascii="ＭＳ 明朝" w:hAnsi="ＭＳ 明朝"/>
          <w:sz w:val="21"/>
        </w:rPr>
      </w:pPr>
      <w:r>
        <w:rPr>
          <w:rFonts w:ascii="ＭＳ 明朝" w:hAnsi="ＭＳ 明朝" w:hint="eastAsia"/>
          <w:sz w:val="21"/>
        </w:rPr>
        <w:t>５　前項の場合において，検査又は復旧に直接要する費用は，乙の負担とする。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６　乙は，第４項の規定による確認があったときは，部分払を請求することができる。この場合においては，甲は，当該請求を受けた日から１４日以内に部分払金を支払わなければならない。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７　部分払金の額は，次の式により算定する。</w:t>
      </w:r>
      <w:r w:rsidR="00454D1C">
        <w:rPr>
          <w:rFonts w:ascii="ＭＳ 明朝" w:hAnsi="ＭＳ 明朝" w:hint="eastAsia"/>
          <w:sz w:val="21"/>
        </w:rPr>
        <w:t>この場合において第１項の請負代金相当額は，甲と乙とが協議して定</w:t>
      </w:r>
      <w:r>
        <w:rPr>
          <w:rFonts w:ascii="ＭＳ 明朝" w:hAnsi="ＭＳ 明朝" w:hint="eastAsia"/>
          <w:sz w:val="21"/>
        </w:rPr>
        <w:t>める。ただし，甲が前項の請求を受けた日から１０日以内に協議が整わない場合には，甲が定め，乙に通知する。</w:t>
      </w:r>
    </w:p>
    <w:p w:rsidR="007811A7" w:rsidRDefault="005535E6">
      <w:pPr>
        <w:pStyle w:val="a3"/>
        <w:rPr>
          <w:rFonts w:ascii="ＭＳ 明朝" w:hAnsi="ＭＳ 明朝"/>
          <w:sz w:val="21"/>
        </w:rPr>
      </w:pPr>
      <w:r>
        <w:rPr>
          <w:rFonts w:ascii="ＭＳ 明朝" w:hAnsi="ＭＳ 明朝" w:hint="eastAsia"/>
          <w:sz w:val="21"/>
        </w:rPr>
        <w:t xml:space="preserve">　　部分払金の額≦第１項の請負代金相当額×（９／１０－前払金額／請負代金額）</w:t>
      </w:r>
    </w:p>
    <w:p w:rsidR="007811A7" w:rsidRDefault="005535E6">
      <w:pPr>
        <w:pStyle w:val="a3"/>
        <w:ind w:left="240" w:hangingChars="100" w:hanging="240"/>
        <w:rPr>
          <w:rFonts w:ascii="ＭＳ 明朝" w:hAnsi="ＭＳ 明朝"/>
          <w:sz w:val="21"/>
        </w:rPr>
      </w:pPr>
      <w:r>
        <w:rPr>
          <w:rFonts w:ascii="ＭＳ 明朝" w:hAnsi="ＭＳ 明朝" w:hint="eastAsia"/>
          <w:sz w:val="21"/>
        </w:rPr>
        <w:t>８　第６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7811A7" w:rsidRDefault="005535E6">
      <w:pPr>
        <w:pStyle w:val="a3"/>
        <w:rPr>
          <w:rFonts w:ascii="ＭＳ 明朝" w:hAnsi="ＭＳ 明朝"/>
          <w:sz w:val="21"/>
        </w:rPr>
      </w:pPr>
      <w:r>
        <w:rPr>
          <w:rFonts w:ascii="ＭＳ 明朝" w:hAnsi="ＭＳ 明朝" w:hint="eastAsia"/>
          <w:sz w:val="21"/>
        </w:rPr>
        <w:t xml:space="preserve">　（部分引渡し）</w:t>
      </w:r>
    </w:p>
    <w:p w:rsidR="007811A7" w:rsidRDefault="005535E6">
      <w:pPr>
        <w:pStyle w:val="a3"/>
        <w:ind w:left="240" w:hangingChars="100" w:hanging="240"/>
        <w:rPr>
          <w:rFonts w:ascii="ＭＳ 明朝" w:hAnsi="ＭＳ 明朝"/>
          <w:sz w:val="21"/>
        </w:rPr>
      </w:pPr>
      <w:r>
        <w:rPr>
          <w:rFonts w:ascii="ＭＳ 明朝" w:hAnsi="ＭＳ 明朝" w:hint="eastAsia"/>
          <w:sz w:val="21"/>
        </w:rPr>
        <w:t>第３８条　工事目的物について，甲が設計図書において工事の完成に先立って引渡しを受けるべきことを指定した部分（以下「指定部分」という。）がある場合において，当該指定部分の工事が完了したときについては，第３１条中「工事」とあるのは「指定部分に係る工事」と，「工事目的物」とあるのは「指定部分に係る工事目的物」と，同条第５項及び第３２条中「請負代金」とあるのは「部分引渡しに係る請負代金」とそれぞれ読み替えて，これらの規定を準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前項の規定により準用される第３２条第１項の規定により請求することができる部分引渡しに係る請負代金の額は，次の式により算定する。この場合において，指定部分に相応する請負代金の額は，甲と乙とが協議して定める。ただし，甲が前項の規定により準用される第３２条第１項の請求を受けた日から１４日以内に協議が整わない場合には，甲が定め，乙に通知する。</w:t>
      </w:r>
    </w:p>
    <w:p w:rsidR="007811A7" w:rsidRDefault="005535E6">
      <w:pPr>
        <w:pStyle w:val="a3"/>
        <w:ind w:left="480" w:hangingChars="200" w:hanging="480"/>
        <w:rPr>
          <w:rFonts w:ascii="ＭＳ 明朝" w:hAnsi="ＭＳ 明朝"/>
          <w:sz w:val="21"/>
        </w:rPr>
      </w:pPr>
      <w:r>
        <w:rPr>
          <w:rFonts w:ascii="ＭＳ 明朝" w:hAnsi="ＭＳ 明朝" w:hint="eastAsia"/>
          <w:sz w:val="21"/>
        </w:rPr>
        <w:t xml:space="preserve">　　　部分引渡しに係る請負代金の額＝指定部分に相応する請負代金の額×（１－前払金額／請負代金額）</w:t>
      </w:r>
    </w:p>
    <w:p w:rsidR="007811A7" w:rsidRDefault="005535E6">
      <w:pPr>
        <w:pStyle w:val="a3"/>
        <w:rPr>
          <w:rFonts w:ascii="ＭＳ 明朝" w:hAnsi="ＭＳ 明朝"/>
          <w:sz w:val="21"/>
        </w:rPr>
      </w:pPr>
      <w:r>
        <w:rPr>
          <w:rFonts w:ascii="ＭＳ 明朝" w:hAnsi="ＭＳ 明朝" w:hint="eastAsia"/>
          <w:sz w:val="21"/>
        </w:rPr>
        <w:t xml:space="preserve">　（債務負担行為に係る契約の特則）</w:t>
      </w:r>
    </w:p>
    <w:p w:rsidR="007811A7" w:rsidRDefault="005535E6">
      <w:pPr>
        <w:pStyle w:val="a3"/>
        <w:ind w:left="240" w:hangingChars="100" w:hanging="240"/>
        <w:rPr>
          <w:rFonts w:ascii="ＭＳ 明朝" w:hAnsi="ＭＳ 明朝"/>
          <w:sz w:val="21"/>
        </w:rPr>
      </w:pPr>
      <w:r>
        <w:rPr>
          <w:rFonts w:ascii="ＭＳ 明朝" w:hAnsi="ＭＳ 明朝" w:hint="eastAsia"/>
          <w:sz w:val="21"/>
        </w:rPr>
        <w:t>第３９条　債務負担行為に係る契約において，各会計年度における請負代金の支払の限度額（以下この条において「支払限度額」という。）は，次のとおりとする。</w:t>
      </w:r>
    </w:p>
    <w:p w:rsidR="007811A7" w:rsidRDefault="005535E6">
      <w:pPr>
        <w:pStyle w:val="a3"/>
        <w:rPr>
          <w:rFonts w:ascii="ＭＳ 明朝" w:hAnsi="ＭＳ 明朝"/>
          <w:sz w:val="21"/>
        </w:rPr>
      </w:pPr>
      <w:r>
        <w:rPr>
          <w:rFonts w:ascii="ＭＳ 明朝" w:hAnsi="ＭＳ 明朝" w:hint="eastAsia"/>
          <w:sz w:val="21"/>
        </w:rPr>
        <w:t xml:space="preserve">　　　　　　　　　　　　　年度　　　　　　　　　　　　　　円</w:t>
      </w:r>
    </w:p>
    <w:p w:rsidR="007811A7" w:rsidRDefault="005535E6">
      <w:pPr>
        <w:pStyle w:val="a3"/>
        <w:rPr>
          <w:rFonts w:ascii="ＭＳ 明朝" w:hAnsi="ＭＳ 明朝"/>
          <w:sz w:val="21"/>
        </w:rPr>
      </w:pPr>
      <w:r>
        <w:rPr>
          <w:rFonts w:ascii="ＭＳ 明朝" w:hAnsi="ＭＳ 明朝" w:hint="eastAsia"/>
          <w:sz w:val="21"/>
        </w:rPr>
        <w:t xml:space="preserve">　　　　　　　　　　　　　年度　　　　　　　　　　　　　　円</w:t>
      </w:r>
    </w:p>
    <w:p w:rsidR="007811A7" w:rsidRDefault="005535E6">
      <w:pPr>
        <w:pStyle w:val="a3"/>
        <w:rPr>
          <w:rFonts w:ascii="ＭＳ 明朝" w:hAnsi="ＭＳ 明朝"/>
          <w:sz w:val="21"/>
        </w:rPr>
      </w:pPr>
      <w:r>
        <w:rPr>
          <w:rFonts w:ascii="ＭＳ 明朝" w:hAnsi="ＭＳ 明朝" w:hint="eastAsia"/>
          <w:sz w:val="21"/>
        </w:rPr>
        <w:t xml:space="preserve">　　　　　　　　　　　　　年度　　　　　　　　　　　　　　円</w:t>
      </w:r>
    </w:p>
    <w:p w:rsidR="007811A7" w:rsidRDefault="005535E6">
      <w:pPr>
        <w:pStyle w:val="a3"/>
        <w:rPr>
          <w:rFonts w:ascii="ＭＳ 明朝" w:hAnsi="ＭＳ 明朝"/>
          <w:sz w:val="21"/>
        </w:rPr>
      </w:pPr>
      <w:r>
        <w:rPr>
          <w:rFonts w:ascii="ＭＳ 明朝" w:hAnsi="ＭＳ 明朝" w:hint="eastAsia"/>
          <w:sz w:val="21"/>
        </w:rPr>
        <w:t>２　支払限度額に対応する各会計年度の出来高予定額は，次のとおりである。</w:t>
      </w:r>
    </w:p>
    <w:p w:rsidR="007811A7" w:rsidRDefault="005535E6">
      <w:pPr>
        <w:pStyle w:val="a3"/>
        <w:rPr>
          <w:rFonts w:ascii="ＭＳ 明朝" w:hAnsi="ＭＳ 明朝"/>
          <w:sz w:val="21"/>
        </w:rPr>
      </w:pPr>
      <w:r>
        <w:rPr>
          <w:rFonts w:ascii="ＭＳ 明朝" w:hAnsi="ＭＳ 明朝" w:hint="eastAsia"/>
          <w:sz w:val="21"/>
        </w:rPr>
        <w:lastRenderedPageBreak/>
        <w:t xml:space="preserve">　　　　　　　　　　　　　年度　　　　　　　　　　　　　　円</w:t>
      </w:r>
    </w:p>
    <w:p w:rsidR="007811A7" w:rsidRDefault="005535E6">
      <w:pPr>
        <w:pStyle w:val="a3"/>
        <w:rPr>
          <w:rFonts w:ascii="ＭＳ 明朝" w:hAnsi="ＭＳ 明朝"/>
          <w:sz w:val="21"/>
        </w:rPr>
      </w:pPr>
      <w:r>
        <w:rPr>
          <w:rFonts w:ascii="ＭＳ 明朝" w:hAnsi="ＭＳ 明朝" w:hint="eastAsia"/>
          <w:sz w:val="21"/>
        </w:rPr>
        <w:t xml:space="preserve">　　　　　　　　　　　　　年度　　　　　　　　　　　　　　円</w:t>
      </w:r>
    </w:p>
    <w:p w:rsidR="007811A7" w:rsidRDefault="005535E6">
      <w:pPr>
        <w:pStyle w:val="a3"/>
        <w:rPr>
          <w:rFonts w:ascii="ＭＳ 明朝" w:hAnsi="ＭＳ 明朝"/>
          <w:sz w:val="21"/>
        </w:rPr>
      </w:pPr>
      <w:r>
        <w:rPr>
          <w:rFonts w:ascii="ＭＳ 明朝" w:hAnsi="ＭＳ 明朝" w:hint="eastAsia"/>
          <w:sz w:val="21"/>
        </w:rPr>
        <w:t xml:space="preserve">　　　　　　　　　　　　　年度　　　　　　　　　　　　　　円</w:t>
      </w:r>
    </w:p>
    <w:p w:rsidR="007811A7" w:rsidRDefault="005535E6">
      <w:pPr>
        <w:pStyle w:val="a3"/>
        <w:ind w:left="240" w:hangingChars="100" w:hanging="240"/>
        <w:rPr>
          <w:rFonts w:ascii="ＭＳ 明朝" w:hAnsi="ＭＳ 明朝"/>
          <w:sz w:val="21"/>
        </w:rPr>
      </w:pPr>
      <w:r>
        <w:rPr>
          <w:rFonts w:ascii="ＭＳ 明朝" w:hAnsi="ＭＳ 明朝" w:hint="eastAsia"/>
          <w:sz w:val="21"/>
        </w:rPr>
        <w:t>３　甲は，予算上の都合その他の必要があるときは，第１項の支払限度額及び前項の出来高予定額を変更することができる。</w:t>
      </w:r>
    </w:p>
    <w:p w:rsidR="007811A7" w:rsidRDefault="005535E6">
      <w:pPr>
        <w:pStyle w:val="a3"/>
        <w:rPr>
          <w:rFonts w:ascii="ＭＳ 明朝" w:hAnsi="ＭＳ 明朝"/>
          <w:sz w:val="21"/>
        </w:rPr>
      </w:pPr>
      <w:r>
        <w:rPr>
          <w:rFonts w:ascii="ＭＳ 明朝" w:hAnsi="ＭＳ 明朝" w:hint="eastAsia"/>
          <w:sz w:val="21"/>
        </w:rPr>
        <w:t xml:space="preserve">　（債務負担行為に係る契約の前金払及び中間前金払の特則）</w:t>
      </w:r>
    </w:p>
    <w:p w:rsidR="007811A7" w:rsidRDefault="005535E6">
      <w:pPr>
        <w:pStyle w:val="a3"/>
        <w:ind w:left="240" w:hangingChars="100" w:hanging="240"/>
        <w:rPr>
          <w:rFonts w:ascii="ＭＳ 明朝" w:hAnsi="ＭＳ 明朝"/>
          <w:sz w:val="21"/>
        </w:rPr>
      </w:pPr>
      <w:r>
        <w:rPr>
          <w:rFonts w:ascii="ＭＳ 明朝" w:hAnsi="ＭＳ 明朝" w:hint="eastAsia"/>
          <w:sz w:val="21"/>
        </w:rPr>
        <w:t>第４０条　債務負担行為に係る契約の前金払及び中間前金払については，第３４条中「契約書記載の工事完成の時期」とあるのは，「契約書記載の工事完成の時期（最終の会計年度以外の会計年度にあっては，各会計年度末）」と，同条及び第３５条中「請負代金額」とあるのは「当該会計年度の出来高予定額（前会計年度末における第３７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この条及び次条において「契約会計年度」という。）以外の会計年度においては，乙は，歳出予算の執行が可能となる時期以前に前払金及び中間前払金の支払を請求することはでき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前項の場合において，契約会計年度について前払金及び中間前払金を支払わない旨が設計図書に定められているときは，同項において読み替えて準用する第３４条第１項及び第２項の規定にかかわらず，乙は，契約会計年度について前払金及び中間前払金の支払を請求することができ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３　第１項の場合において，契約会計年度に翌会計年度分の前払金及び中間前払金を含めて支払う旨が設計図書に定められているときは，第１項において読み替えて準用する第３４条第１項及び第２項の規定にかかわらず，乙は，契約会計年度に翌会計年度に支払うべき前払金相当分及び中間前払金相当分（　　円以内）を含めて前払金及び中間前払金の支払を請求することができる。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４　第１項の場合において，前会計年度末における請負代金相当額が前会計年度までの出来高予定額に達しないときは，第１項において読み替えて準用する第３４条第１項及び第２項の規定にかかわらず，乙は，請負代金相当額が前会計年度までの出来高予定額に達するまで当該会計年度の前払金及び中間前払金の支払を請求することができ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５　第１項の場合において，前会計年度末における請負代金相当額が前会計年度までの出来高予定額に達しないときは，その額が当該出来高予定額に達するまで前払金及び中間前払金の保証期限を延長するものとする。この場合においては，第３５条第４項の規定を準用する。</w:t>
      </w:r>
    </w:p>
    <w:p w:rsidR="007811A7" w:rsidRDefault="005535E6">
      <w:pPr>
        <w:pStyle w:val="a3"/>
        <w:rPr>
          <w:rFonts w:ascii="ＭＳ 明朝" w:hAnsi="ＭＳ 明朝"/>
          <w:sz w:val="21"/>
        </w:rPr>
      </w:pPr>
      <w:r>
        <w:rPr>
          <w:rFonts w:ascii="ＭＳ 明朝" w:hAnsi="ＭＳ 明朝" w:hint="eastAsia"/>
          <w:sz w:val="21"/>
        </w:rPr>
        <w:t xml:space="preserve">　（債務負担行為に係る契約の部分払の特則）</w:t>
      </w:r>
    </w:p>
    <w:p w:rsidR="007811A7" w:rsidRDefault="005535E6">
      <w:pPr>
        <w:pStyle w:val="a3"/>
        <w:ind w:left="240" w:hangingChars="100" w:hanging="240"/>
        <w:rPr>
          <w:rFonts w:ascii="ＭＳ 明朝" w:hAnsi="ＭＳ 明朝"/>
          <w:sz w:val="21"/>
        </w:rPr>
      </w:pPr>
      <w:r>
        <w:rPr>
          <w:rFonts w:ascii="ＭＳ 明朝" w:hAnsi="ＭＳ 明朝" w:hint="eastAsia"/>
          <w:sz w:val="21"/>
        </w:rPr>
        <w:t>第４１条　債務負担行為に係る契約において，前会計年度末における請負代金相当額が前会計年度までの出来高予定額を超えた場合においては，乙は，当該会計年度の当初に当該超過額（次項において「出来高超過額」という。）について部分払を請求する</w:t>
      </w:r>
      <w:r>
        <w:rPr>
          <w:rFonts w:ascii="ＭＳ 明朝" w:hAnsi="ＭＳ 明朝" w:hint="eastAsia"/>
          <w:sz w:val="21"/>
        </w:rPr>
        <w:lastRenderedPageBreak/>
        <w:t>ことができる。ただし，契約会計年度以外の会計年度においては，乙は，歳出予算の執行が可能となる時期以前に部分払の支払を請求することはできない。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この契約において，前払金の支払を受けている場合の部分払金の額については，第３７条第７項及び第８項の規定にかかわらず，次の式により算定する。</w:t>
      </w:r>
    </w:p>
    <w:p w:rsidR="007811A7" w:rsidRDefault="005535E6">
      <w:pPr>
        <w:pStyle w:val="a3"/>
        <w:rPr>
          <w:rFonts w:ascii="ＭＳ 明朝" w:hAnsi="ＭＳ 明朝"/>
          <w:sz w:val="21"/>
        </w:rPr>
      </w:pPr>
      <w:r>
        <w:rPr>
          <w:rFonts w:ascii="ＭＳ 明朝" w:hAnsi="ＭＳ 明朝" w:hint="eastAsia"/>
          <w:sz w:val="21"/>
        </w:rPr>
        <w:t xml:space="preserve">　　　部分払金の額≦請負代金相当額×９／１０</w:t>
      </w:r>
    </w:p>
    <w:p w:rsidR="007811A7" w:rsidRDefault="005535E6">
      <w:pPr>
        <w:pStyle w:val="a3"/>
        <w:rPr>
          <w:rFonts w:ascii="ＭＳ 明朝" w:hAnsi="ＭＳ 明朝"/>
          <w:sz w:val="21"/>
        </w:rPr>
      </w:pPr>
      <w:r>
        <w:rPr>
          <w:rFonts w:ascii="ＭＳ 明朝" w:hAnsi="ＭＳ 明朝" w:hint="eastAsia"/>
          <w:sz w:val="21"/>
        </w:rPr>
        <w:t xml:space="preserve">　　　　　－（前会計年度までの支払金額＋当該会計年度の部分払金額）</w:t>
      </w:r>
    </w:p>
    <w:p w:rsidR="007811A7" w:rsidRDefault="005535E6">
      <w:pPr>
        <w:pStyle w:val="a3"/>
        <w:rPr>
          <w:rFonts w:ascii="ＭＳ 明朝" w:hAnsi="ＭＳ 明朝"/>
          <w:sz w:val="21"/>
        </w:rPr>
      </w:pPr>
      <w:r>
        <w:rPr>
          <w:rFonts w:ascii="ＭＳ 明朝" w:hAnsi="ＭＳ 明朝" w:hint="eastAsia"/>
          <w:sz w:val="21"/>
        </w:rPr>
        <w:t xml:space="preserve">　　　　　－｛請負代金相当額－（前会計年度までの出来高予定額＋出来高超過額）｝</w:t>
      </w:r>
    </w:p>
    <w:p w:rsidR="007811A7" w:rsidRDefault="005535E6">
      <w:pPr>
        <w:pStyle w:val="a3"/>
        <w:rPr>
          <w:rFonts w:ascii="ＭＳ 明朝" w:hAnsi="ＭＳ 明朝"/>
          <w:sz w:val="21"/>
        </w:rPr>
      </w:pPr>
      <w:r>
        <w:rPr>
          <w:rFonts w:ascii="ＭＳ 明朝" w:hAnsi="ＭＳ 明朝" w:hint="eastAsia"/>
          <w:sz w:val="21"/>
        </w:rPr>
        <w:t xml:space="preserve">　　　　　×当該会計年度前払金額／当該会計年度の出来高予定額</w:t>
      </w:r>
    </w:p>
    <w:p w:rsidR="007811A7" w:rsidRDefault="005535E6">
      <w:pPr>
        <w:pStyle w:val="a3"/>
        <w:rPr>
          <w:rFonts w:ascii="ＭＳ 明朝" w:hAnsi="ＭＳ 明朝"/>
          <w:sz w:val="21"/>
        </w:rPr>
      </w:pPr>
      <w:r>
        <w:rPr>
          <w:rFonts w:ascii="ＭＳ 明朝" w:hAnsi="ＭＳ 明朝" w:hint="eastAsia"/>
          <w:sz w:val="21"/>
        </w:rPr>
        <w:t xml:space="preserve">　（第三者による代理受領）</w:t>
      </w:r>
    </w:p>
    <w:p w:rsidR="007811A7" w:rsidRDefault="005535E6">
      <w:pPr>
        <w:pStyle w:val="a3"/>
        <w:ind w:left="240" w:hangingChars="100" w:hanging="240"/>
        <w:rPr>
          <w:rFonts w:ascii="ＭＳ 明朝" w:hAnsi="ＭＳ 明朝"/>
          <w:sz w:val="21"/>
        </w:rPr>
      </w:pPr>
      <w:r>
        <w:rPr>
          <w:rFonts w:ascii="ＭＳ 明朝" w:hAnsi="ＭＳ 明朝" w:hint="eastAsia"/>
          <w:sz w:val="21"/>
        </w:rPr>
        <w:t>第４２条　乙は，甲の承諾を得て請負代金の全部又は一部の受領につき，第三者を代理人とすることができる。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甲は，前項の規定により乙が第三者を代理人とした場合において，乙の提出する支払請求書に当該第三者が乙の代理人である旨の明記がなされているときは，当該第三者に対して第３２条（第３８条において準用する場合を含む。）又は第３７条の規定に基づく支払をしなければならない。</w:t>
      </w:r>
    </w:p>
    <w:p w:rsidR="007811A7" w:rsidRDefault="005535E6">
      <w:pPr>
        <w:pStyle w:val="a3"/>
        <w:rPr>
          <w:rFonts w:ascii="ＭＳ 明朝" w:hAnsi="ＭＳ 明朝"/>
          <w:sz w:val="21"/>
        </w:rPr>
      </w:pPr>
      <w:r>
        <w:rPr>
          <w:rFonts w:ascii="ＭＳ 明朝" w:hAnsi="ＭＳ 明朝" w:hint="eastAsia"/>
          <w:sz w:val="21"/>
        </w:rPr>
        <w:t xml:space="preserve">　（前払金等の不払に対する工事中止）</w:t>
      </w:r>
    </w:p>
    <w:p w:rsidR="007811A7" w:rsidRDefault="005535E6">
      <w:pPr>
        <w:pStyle w:val="a3"/>
        <w:ind w:left="240" w:hangingChars="100" w:hanging="240"/>
        <w:rPr>
          <w:rFonts w:ascii="ＭＳ 明朝" w:hAnsi="ＭＳ 明朝"/>
          <w:sz w:val="21"/>
        </w:rPr>
      </w:pPr>
      <w:r>
        <w:rPr>
          <w:rFonts w:ascii="ＭＳ 明朝" w:hAnsi="ＭＳ 明朝" w:hint="eastAsia"/>
          <w:sz w:val="21"/>
        </w:rPr>
        <w:t>第４３条　乙は，甲が第３４条，第３７条又は第３８条において準用される第３２条の規定に基づく支払を遅延し，相当の期間を定めてその支払を請求したにもかかわらず支払をしないときは，工事の全部又は一部の施工を一時中止することができる。この場合においては，乙は，その理由を明示した書面により，直ちにその旨を甲に通知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甲は，前項の規定により乙が工事の施工を中止した場合において，必要があると認められるときは工期若しくは請負代金額を変更し，又は乙が工事の続行に備え工事現場を維持し若しくは労働者，建設機械器具等を保持するための費用その他の工事の施工の一時中止に伴う増加費用を必要とし若しくは乙に損害を及ぼしたときは必要な費用を負担しなければならない。</w:t>
      </w:r>
    </w:p>
    <w:p w:rsidR="007811A7" w:rsidRDefault="005535E6">
      <w:pPr>
        <w:pStyle w:val="a3"/>
        <w:rPr>
          <w:rFonts w:ascii="ＭＳ 明朝" w:hAnsi="ＭＳ 明朝"/>
          <w:sz w:val="21"/>
        </w:rPr>
      </w:pPr>
      <w:r>
        <w:rPr>
          <w:rFonts w:ascii="ＭＳ 明朝" w:hAnsi="ＭＳ 明朝" w:hint="eastAsia"/>
          <w:sz w:val="21"/>
        </w:rPr>
        <w:t xml:space="preserve">　（契約不適合責任）</w:t>
      </w:r>
    </w:p>
    <w:p w:rsidR="007811A7" w:rsidRDefault="005535E6">
      <w:pPr>
        <w:pStyle w:val="a3"/>
        <w:ind w:left="240" w:hangingChars="100" w:hanging="240"/>
        <w:rPr>
          <w:rFonts w:ascii="ＭＳ 明朝" w:hAnsi="ＭＳ 明朝"/>
          <w:sz w:val="21"/>
        </w:rPr>
      </w:pPr>
      <w:r>
        <w:rPr>
          <w:rFonts w:ascii="ＭＳ 明朝" w:hAnsi="ＭＳ 明朝" w:hint="eastAsia"/>
          <w:sz w:val="21"/>
        </w:rPr>
        <w:t>第４４条　甲は，引き渡された工事目的物が種類又は品質に関して契約の内容に適合しないもの（以下「契約不適合」という。）であるときは，乙に対し，目的物の修補又は代替物の引渡しによる履行の追完を請求することができる。ただし，その履行の追完に過分の費用を要するときは，甲は，履行の追完を請求することができ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前項の場合において，乙は，甲に不相当な負担を課するものでないときは，甲が請求した方法と異なる方法による履行の追完をすることができる。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（１）履行の追完が不能であるとき。</w:t>
      </w:r>
    </w:p>
    <w:p w:rsidR="007811A7" w:rsidRDefault="005535E6">
      <w:pPr>
        <w:pStyle w:val="a3"/>
        <w:ind w:left="240" w:hangingChars="100" w:hanging="240"/>
        <w:rPr>
          <w:rFonts w:ascii="ＭＳ 明朝" w:hAnsi="ＭＳ 明朝"/>
          <w:sz w:val="21"/>
        </w:rPr>
      </w:pPr>
      <w:r>
        <w:rPr>
          <w:rFonts w:ascii="ＭＳ 明朝" w:hAnsi="ＭＳ 明朝" w:hint="eastAsia"/>
          <w:sz w:val="21"/>
        </w:rPr>
        <w:lastRenderedPageBreak/>
        <w:t>（２）乙が履行の追完を拒絶する意思を明確に表示したとき。</w:t>
      </w:r>
    </w:p>
    <w:p w:rsidR="007811A7" w:rsidRDefault="005535E6">
      <w:pPr>
        <w:pStyle w:val="a3"/>
        <w:ind w:left="566" w:hangingChars="236" w:hanging="566"/>
        <w:rPr>
          <w:rFonts w:ascii="ＭＳ 明朝" w:hAnsi="ＭＳ 明朝"/>
          <w:sz w:val="21"/>
        </w:rPr>
      </w:pPr>
      <w:r>
        <w:rPr>
          <w:rFonts w:ascii="ＭＳ 明朝" w:hAnsi="ＭＳ 明朝" w:hint="eastAsia"/>
          <w:sz w:val="21"/>
        </w:rPr>
        <w:t>（３）工事目的物の性質又は当事者の意思表示により，特定の日時又は一定の期間内に履行しなければ契約をした目的を達成することができない場合において，乙が履行の追完をしないでその時期を経過したとき。</w:t>
      </w:r>
    </w:p>
    <w:p w:rsidR="007811A7" w:rsidRDefault="005535E6">
      <w:pPr>
        <w:pStyle w:val="a3"/>
        <w:ind w:left="566" w:hangingChars="236" w:hanging="566"/>
        <w:rPr>
          <w:rFonts w:ascii="ＭＳ 明朝" w:hAnsi="ＭＳ 明朝"/>
          <w:sz w:val="21"/>
        </w:rPr>
      </w:pPr>
      <w:r>
        <w:rPr>
          <w:rFonts w:ascii="ＭＳ 明朝" w:hAnsi="ＭＳ 明朝" w:hint="eastAsia"/>
          <w:sz w:val="21"/>
        </w:rPr>
        <w:t>（４）前３号に掲げる場合のほか，甲がこの項の規定による催告をしても履行の追完を受ける見込みがないことが明らかであるとき。</w:t>
      </w:r>
    </w:p>
    <w:p w:rsidR="007811A7" w:rsidRDefault="005535E6">
      <w:pPr>
        <w:pStyle w:val="a3"/>
        <w:rPr>
          <w:rFonts w:ascii="ＭＳ 明朝" w:hAnsi="ＭＳ 明朝"/>
          <w:sz w:val="21"/>
        </w:rPr>
      </w:pPr>
      <w:r>
        <w:rPr>
          <w:rFonts w:ascii="ＭＳ 明朝" w:hAnsi="ＭＳ 明朝" w:hint="eastAsia"/>
          <w:sz w:val="21"/>
        </w:rPr>
        <w:t xml:space="preserve">　（甲の任意解除権）</w:t>
      </w:r>
    </w:p>
    <w:p w:rsidR="007811A7" w:rsidRDefault="005535E6">
      <w:pPr>
        <w:pStyle w:val="a3"/>
        <w:ind w:left="240" w:hangingChars="100" w:hanging="240"/>
        <w:rPr>
          <w:rFonts w:ascii="ＭＳ 明朝" w:hAnsi="ＭＳ 明朝"/>
          <w:sz w:val="21"/>
        </w:rPr>
      </w:pPr>
      <w:r>
        <w:rPr>
          <w:rFonts w:ascii="ＭＳ 明朝" w:hAnsi="ＭＳ 明朝" w:hint="eastAsia"/>
          <w:sz w:val="21"/>
        </w:rPr>
        <w:t>第４５条　甲は，工事が完成するまでの間は，次条及び第４６条の２の規定によるほか，必要があるときは，この契約を解除することができる。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甲は，前項の規定によりこの契約を解除した場合において，乙に損害を及ぼしたときは，その損害を賠償しなければならない。</w:t>
      </w:r>
    </w:p>
    <w:p w:rsidR="007811A7" w:rsidRDefault="005535E6">
      <w:pPr>
        <w:pStyle w:val="a3"/>
        <w:ind w:leftChars="67" w:left="237" w:hangingChars="40" w:hanging="96"/>
        <w:rPr>
          <w:rFonts w:ascii="ＭＳ 明朝" w:hAnsi="ＭＳ 明朝"/>
          <w:sz w:val="21"/>
        </w:rPr>
      </w:pPr>
      <w:r>
        <w:rPr>
          <w:rFonts w:ascii="ＭＳ 明朝" w:hAnsi="ＭＳ 明朝" w:hint="eastAsia"/>
          <w:sz w:val="21"/>
        </w:rPr>
        <w:t xml:space="preserve"> （甲の催告による解除権）</w:t>
      </w:r>
    </w:p>
    <w:p w:rsidR="007811A7" w:rsidRDefault="005535E6">
      <w:pPr>
        <w:pStyle w:val="a3"/>
        <w:ind w:left="235" w:hangingChars="98" w:hanging="235"/>
        <w:rPr>
          <w:rFonts w:ascii="ＭＳ 明朝" w:hAnsi="ＭＳ 明朝"/>
          <w:sz w:val="21"/>
        </w:rPr>
      </w:pPr>
      <w:r>
        <w:rPr>
          <w:rFonts w:ascii="ＭＳ 明朝" w:hAnsi="ＭＳ 明朝" w:hint="eastAsia"/>
          <w:sz w:val="21"/>
        </w:rPr>
        <w:t>第４６条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7811A7" w:rsidRDefault="005535E6">
      <w:pPr>
        <w:spacing w:line="350" w:lineRule="exact"/>
        <w:ind w:left="420" w:right="102" w:hangingChars="200" w:hanging="420"/>
        <w:rPr>
          <w:rFonts w:ascii="ＭＳ 明朝" w:hAnsi="ＭＳ 明朝"/>
        </w:rPr>
      </w:pPr>
      <w:r>
        <w:rPr>
          <w:rFonts w:ascii="ＭＳ 明朝" w:hAnsi="ＭＳ 明朝" w:hint="eastAsia"/>
        </w:rPr>
        <w:t>（１）　第５条第４項に規定する書類を提出せず，又は虚偽の記載をしてこれを提出したとき。</w:t>
      </w:r>
    </w:p>
    <w:p w:rsidR="007811A7" w:rsidRDefault="005535E6">
      <w:pPr>
        <w:spacing w:line="350" w:lineRule="exact"/>
        <w:ind w:left="420" w:right="102" w:hangingChars="200" w:hanging="420"/>
        <w:rPr>
          <w:rFonts w:ascii="ＭＳ 明朝" w:hAnsi="ＭＳ 明朝"/>
        </w:rPr>
      </w:pPr>
      <w:r>
        <w:rPr>
          <w:rFonts w:ascii="ＭＳ 明朝" w:hAnsi="ＭＳ 明朝" w:hint="eastAsia"/>
        </w:rPr>
        <w:t>（２）正当な理由なく，工事に着手すべき期日を過ぎても工事に着手しないとき。</w:t>
      </w:r>
    </w:p>
    <w:p w:rsidR="007811A7" w:rsidRDefault="005535E6">
      <w:pPr>
        <w:spacing w:line="350" w:lineRule="exact"/>
        <w:ind w:left="420" w:right="102" w:hangingChars="200" w:hanging="420"/>
        <w:rPr>
          <w:rFonts w:ascii="ＭＳ 明朝" w:hAnsi="ＭＳ 明朝"/>
        </w:rPr>
      </w:pPr>
      <w:r>
        <w:rPr>
          <w:rFonts w:ascii="ＭＳ 明朝" w:hAnsi="ＭＳ 明朝" w:hint="eastAsia"/>
        </w:rPr>
        <w:t>（３）工事が工期内に完成しないとき又は工期経過後相当の期間内に完成する見込が明らかにないと認められたとき。</w:t>
      </w:r>
    </w:p>
    <w:p w:rsidR="007811A7" w:rsidRDefault="005535E6">
      <w:pPr>
        <w:spacing w:line="350" w:lineRule="exact"/>
        <w:ind w:left="420" w:right="102" w:hangingChars="200" w:hanging="420"/>
        <w:rPr>
          <w:rFonts w:ascii="ＭＳ 明朝" w:hAnsi="ＭＳ 明朝"/>
        </w:rPr>
      </w:pPr>
      <w:r>
        <w:rPr>
          <w:rFonts w:ascii="ＭＳ 明朝" w:hAnsi="ＭＳ 明朝" w:hint="eastAsia"/>
        </w:rPr>
        <w:t>（４）第１０条第１項第２号に掲げる者を設置しなかったとき。</w:t>
      </w:r>
    </w:p>
    <w:p w:rsidR="007811A7" w:rsidRDefault="005535E6">
      <w:pPr>
        <w:spacing w:line="350" w:lineRule="exact"/>
        <w:ind w:left="420" w:right="102" w:hangingChars="200" w:hanging="420"/>
        <w:rPr>
          <w:rFonts w:ascii="ＭＳ 明朝" w:hAnsi="ＭＳ 明朝"/>
        </w:rPr>
      </w:pPr>
      <w:r>
        <w:rPr>
          <w:rFonts w:ascii="ＭＳ 明朝" w:hAnsi="ＭＳ 明朝" w:hint="eastAsia"/>
        </w:rPr>
        <w:t>（５）正当な理由なく，第４４条第１項の履行の追完がなされないとき。</w:t>
      </w:r>
    </w:p>
    <w:p w:rsidR="007811A7" w:rsidRDefault="005535E6">
      <w:pPr>
        <w:spacing w:line="350" w:lineRule="exact"/>
        <w:ind w:left="420" w:right="102" w:hangingChars="200" w:hanging="420"/>
        <w:rPr>
          <w:rFonts w:ascii="ＭＳ 明朝" w:hAnsi="ＭＳ 明朝"/>
        </w:rPr>
      </w:pPr>
      <w:r>
        <w:rPr>
          <w:rFonts w:ascii="ＭＳ 明朝" w:hAnsi="ＭＳ 明朝" w:hint="eastAsia"/>
        </w:rPr>
        <w:t>（６）前各号に掲げる場合のほか，この契約に違反したとき。</w:t>
      </w:r>
    </w:p>
    <w:p w:rsidR="007811A7" w:rsidRDefault="005535E6">
      <w:pPr>
        <w:pStyle w:val="a3"/>
        <w:ind w:firstLineChars="100" w:firstLine="230"/>
        <w:rPr>
          <w:rFonts w:ascii="ＭＳ 明朝" w:hAnsi="ＭＳ 明朝"/>
        </w:rPr>
      </w:pPr>
      <w:r>
        <w:rPr>
          <w:rFonts w:ascii="ＭＳ 明朝" w:hAnsi="ＭＳ 明朝" w:hint="eastAsia"/>
        </w:rPr>
        <w:t>（甲の催告によらない解除権）</w:t>
      </w:r>
    </w:p>
    <w:p w:rsidR="007811A7" w:rsidRDefault="005535E6">
      <w:pPr>
        <w:pStyle w:val="a3"/>
        <w:ind w:left="283" w:hangingChars="118" w:hanging="283"/>
        <w:rPr>
          <w:rFonts w:ascii="ＭＳ 明朝" w:hAnsi="ＭＳ 明朝"/>
          <w:sz w:val="21"/>
        </w:rPr>
      </w:pPr>
      <w:r>
        <w:rPr>
          <w:rFonts w:ascii="ＭＳ 明朝" w:hAnsi="ＭＳ 明朝" w:hint="eastAsia"/>
          <w:sz w:val="21"/>
        </w:rPr>
        <w:t>第４６条の２　甲は，乙が次の各号のいずれかに該当するときは，直ちにこの契約を解除することができる。</w:t>
      </w:r>
    </w:p>
    <w:p w:rsidR="007811A7" w:rsidRDefault="005535E6">
      <w:pPr>
        <w:pStyle w:val="a3"/>
        <w:ind w:left="480" w:hangingChars="200" w:hanging="480"/>
        <w:rPr>
          <w:rFonts w:ascii="ＭＳ 明朝" w:hAnsi="ＭＳ 明朝"/>
          <w:sz w:val="21"/>
        </w:rPr>
      </w:pPr>
      <w:r>
        <w:rPr>
          <w:rFonts w:ascii="ＭＳ 明朝" w:hAnsi="ＭＳ 明朝" w:hint="eastAsia"/>
          <w:sz w:val="21"/>
        </w:rPr>
        <w:t>（１）第５条第１項の規定に違反して，請負代金債権を譲渡したとき。</w:t>
      </w:r>
    </w:p>
    <w:p w:rsidR="007811A7" w:rsidRDefault="005535E6">
      <w:pPr>
        <w:pStyle w:val="a3"/>
        <w:ind w:left="480" w:hangingChars="200" w:hanging="480"/>
        <w:rPr>
          <w:rFonts w:ascii="ＭＳ 明朝" w:hAnsi="ＭＳ 明朝"/>
          <w:sz w:val="21"/>
        </w:rPr>
      </w:pPr>
      <w:r>
        <w:rPr>
          <w:rFonts w:ascii="ＭＳ 明朝" w:hAnsi="ＭＳ 明朝" w:hint="eastAsia"/>
          <w:sz w:val="21"/>
        </w:rPr>
        <w:t>（２）第５条第４項の規定に違反して，譲渡により得た資金を当該工事の施工以外に使用したとき。</w:t>
      </w:r>
    </w:p>
    <w:p w:rsidR="007811A7" w:rsidRDefault="005535E6">
      <w:pPr>
        <w:pStyle w:val="a3"/>
        <w:ind w:left="480" w:hangingChars="200" w:hanging="480"/>
        <w:rPr>
          <w:rFonts w:ascii="ＭＳ 明朝" w:hAnsi="ＭＳ 明朝"/>
          <w:sz w:val="21"/>
        </w:rPr>
      </w:pPr>
      <w:r>
        <w:rPr>
          <w:rFonts w:ascii="ＭＳ 明朝" w:hAnsi="ＭＳ 明朝" w:hint="eastAsia"/>
          <w:sz w:val="21"/>
        </w:rPr>
        <w:t>（３）この契約の目的物を完成させることができないことが明らかであるとき。</w:t>
      </w:r>
    </w:p>
    <w:p w:rsidR="007811A7" w:rsidRDefault="005535E6">
      <w:pPr>
        <w:pStyle w:val="a3"/>
        <w:ind w:left="480" w:hangingChars="200" w:hanging="480"/>
        <w:rPr>
          <w:rFonts w:ascii="ＭＳ 明朝" w:hAnsi="ＭＳ 明朝"/>
          <w:sz w:val="21"/>
        </w:rPr>
      </w:pPr>
      <w:r>
        <w:rPr>
          <w:rFonts w:ascii="ＭＳ 明朝" w:hAnsi="ＭＳ 明朝" w:hint="eastAsia"/>
          <w:sz w:val="21"/>
        </w:rPr>
        <w:t>（４）引き渡された工事目的物に契約不適合がある場合において，その不適合が目的物を除却した上で再び建設しなければ，契約の目的を達成することができないものであるとき。</w:t>
      </w:r>
    </w:p>
    <w:p w:rsidR="007811A7" w:rsidRDefault="005535E6">
      <w:pPr>
        <w:pStyle w:val="a3"/>
        <w:ind w:left="480" w:hangingChars="200" w:hanging="480"/>
        <w:rPr>
          <w:rFonts w:ascii="ＭＳ 明朝" w:hAnsi="ＭＳ 明朝"/>
          <w:sz w:val="21"/>
        </w:rPr>
      </w:pPr>
      <w:r>
        <w:rPr>
          <w:rFonts w:ascii="ＭＳ 明朝" w:hAnsi="ＭＳ 明朝" w:hint="eastAsia"/>
          <w:sz w:val="21"/>
        </w:rPr>
        <w:t>（５）乙がこの契約の目的物の完成の債務の履行を拒絶する意思を明確に表示したとき。</w:t>
      </w:r>
    </w:p>
    <w:p w:rsidR="007811A7" w:rsidRDefault="005535E6">
      <w:pPr>
        <w:pStyle w:val="a3"/>
        <w:ind w:left="480" w:hangingChars="200" w:hanging="480"/>
        <w:rPr>
          <w:rFonts w:ascii="ＭＳ 明朝" w:hAnsi="ＭＳ 明朝"/>
          <w:sz w:val="21"/>
        </w:rPr>
      </w:pPr>
      <w:r>
        <w:rPr>
          <w:rFonts w:ascii="ＭＳ 明朝" w:hAnsi="ＭＳ 明朝" w:hint="eastAsia"/>
          <w:sz w:val="21"/>
        </w:rPr>
        <w:t>（６）乙の債務の一部の履行が不能である場合又は乙がその債務の一部の履行を拒絶する意思を明確に表示した場合において，残存する部分のみでは契約をした目的を達することができないとき。</w:t>
      </w:r>
    </w:p>
    <w:p w:rsidR="007811A7" w:rsidRDefault="005535E6">
      <w:pPr>
        <w:pStyle w:val="a3"/>
        <w:ind w:left="480" w:hangingChars="200" w:hanging="480"/>
        <w:rPr>
          <w:rFonts w:ascii="ＭＳ 明朝" w:hAnsi="ＭＳ 明朝"/>
          <w:sz w:val="21"/>
        </w:rPr>
      </w:pPr>
      <w:r>
        <w:rPr>
          <w:rFonts w:ascii="ＭＳ 明朝" w:hAnsi="ＭＳ 明朝" w:hint="eastAsia"/>
          <w:sz w:val="21"/>
        </w:rPr>
        <w:t>（７）契約の目的物の性質や当事者の意思表示により，特定の日時又は一定の期間内に</w:t>
      </w:r>
      <w:r>
        <w:rPr>
          <w:rFonts w:ascii="ＭＳ 明朝" w:hAnsi="ＭＳ 明朝" w:hint="eastAsia"/>
          <w:sz w:val="21"/>
        </w:rPr>
        <w:lastRenderedPageBreak/>
        <w:t>履行しなければ契約をした目的を達することができない場合において，乙が履行をしないでその時期を経過したとき。</w:t>
      </w:r>
    </w:p>
    <w:p w:rsidR="007811A7" w:rsidRDefault="005535E6">
      <w:pPr>
        <w:pStyle w:val="a3"/>
        <w:ind w:left="480" w:hangingChars="200" w:hanging="480"/>
        <w:rPr>
          <w:rFonts w:ascii="ＭＳ 明朝" w:hAnsi="ＭＳ 明朝"/>
          <w:sz w:val="21"/>
        </w:rPr>
      </w:pPr>
      <w:r>
        <w:rPr>
          <w:rFonts w:ascii="ＭＳ 明朝" w:hAnsi="ＭＳ 明朝" w:hint="eastAsia"/>
          <w:sz w:val="21"/>
        </w:rPr>
        <w:t>（８）前各号に掲げる場合のほか，乙がその債務の履行をせず，甲が前条の催告をしても契約をした目的を達するのに足りる履行がされる見込みがないことが明らかであるとき。</w:t>
      </w:r>
    </w:p>
    <w:p w:rsidR="007811A7" w:rsidRDefault="005535E6">
      <w:pPr>
        <w:pStyle w:val="a3"/>
        <w:ind w:left="480" w:hangingChars="200" w:hanging="480"/>
        <w:rPr>
          <w:rFonts w:ascii="ＭＳ 明朝" w:hAnsi="ＭＳ 明朝"/>
          <w:sz w:val="21"/>
        </w:rPr>
      </w:pPr>
      <w:r>
        <w:rPr>
          <w:rFonts w:ascii="ＭＳ 明朝" w:hAnsi="ＭＳ 明朝" w:hint="eastAsia"/>
          <w:sz w:val="21"/>
        </w:rPr>
        <w:t>（９）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請負代金債権を譲渡したとき。</w:t>
      </w:r>
    </w:p>
    <w:p w:rsidR="007811A7" w:rsidRDefault="005535E6">
      <w:pPr>
        <w:pStyle w:val="a3"/>
        <w:ind w:left="480" w:hangingChars="200" w:hanging="480"/>
        <w:rPr>
          <w:rFonts w:ascii="ＭＳ 明朝" w:hAnsi="ＭＳ 明朝"/>
          <w:sz w:val="21"/>
        </w:rPr>
      </w:pPr>
      <w:r>
        <w:rPr>
          <w:rFonts w:ascii="ＭＳ 明朝" w:hAnsi="ＭＳ 明朝" w:hint="eastAsia"/>
          <w:sz w:val="21"/>
        </w:rPr>
        <w:t>（１０）第４７条の３又は第４８条の規定によらないでこの契約の解除を申し出たとき。</w:t>
      </w:r>
    </w:p>
    <w:p w:rsidR="007811A7" w:rsidRDefault="005535E6">
      <w:pPr>
        <w:pStyle w:val="a3"/>
        <w:ind w:left="480" w:hangingChars="200" w:hanging="480"/>
        <w:rPr>
          <w:rFonts w:ascii="ＭＳ 明朝" w:hAnsi="ＭＳ 明朝"/>
          <w:sz w:val="21"/>
        </w:rPr>
      </w:pPr>
      <w:r>
        <w:rPr>
          <w:rFonts w:ascii="ＭＳ 明朝" w:hAnsi="ＭＳ 明朝" w:hint="eastAsia"/>
          <w:sz w:val="21"/>
        </w:rPr>
        <w:t>（１１）乙（乙が共同企業体であるときは，その構成員のいずれかの者。以下この号において同じ。）が次のいずれかに該当するとき。</w:t>
      </w:r>
    </w:p>
    <w:p w:rsidR="007811A7" w:rsidRDefault="005535E6">
      <w:pPr>
        <w:pStyle w:val="a3"/>
        <w:ind w:leftChars="200" w:left="660" w:hangingChars="100" w:hanging="240"/>
        <w:rPr>
          <w:rFonts w:ascii="ＭＳ 明朝" w:hAnsi="ＭＳ 明朝"/>
          <w:sz w:val="21"/>
        </w:rPr>
      </w:pPr>
      <w:r>
        <w:rPr>
          <w:rFonts w:ascii="ＭＳ 明朝" w:hAnsi="ＭＳ 明朝" w:hint="eastAsia"/>
          <w:sz w:val="21"/>
        </w:rPr>
        <w:t>ア　役員等（乙が個人である場合にはその者その他経営に実質的に関与している者を，乙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rsidR="007811A7" w:rsidRDefault="005535E6">
      <w:pPr>
        <w:pStyle w:val="a3"/>
        <w:ind w:leftChars="200" w:left="660" w:hangingChars="100" w:hanging="240"/>
        <w:rPr>
          <w:rFonts w:ascii="ＭＳ 明朝" w:hAnsi="ＭＳ 明朝"/>
          <w:sz w:val="21"/>
        </w:rPr>
      </w:pPr>
      <w:r>
        <w:rPr>
          <w:rFonts w:ascii="ＭＳ 明朝" w:hAnsi="ＭＳ 明朝" w:hint="eastAsia"/>
          <w:sz w:val="21"/>
        </w:rPr>
        <w:t>イ　役員等が，自己，自社若しくは第三者の不正の利益を図る目的又は第三者に損害を加える目的をもって，暴力団又は暴力団員を利用するなどしていると認められるとき。</w:t>
      </w:r>
    </w:p>
    <w:p w:rsidR="007811A7" w:rsidRDefault="005535E6">
      <w:pPr>
        <w:pStyle w:val="a3"/>
        <w:ind w:leftChars="200" w:left="660" w:hangingChars="100" w:hanging="240"/>
        <w:rPr>
          <w:rFonts w:ascii="ＭＳ 明朝" w:hAnsi="ＭＳ 明朝"/>
          <w:sz w:val="21"/>
        </w:rPr>
      </w:pPr>
      <w:r>
        <w:rPr>
          <w:rFonts w:ascii="ＭＳ 明朝" w:hAnsi="ＭＳ 明朝" w:hint="eastAsia"/>
          <w:sz w:val="21"/>
        </w:rPr>
        <w:t>ウ　役員等が，暴力団又は暴力団員に対して資金等を供給し，又は便宜を供与する等，直接的若しくは積極的に暴力団の維持，運営に協力し，若しくは関与していると認められるとき。</w:t>
      </w:r>
    </w:p>
    <w:p w:rsidR="007811A7" w:rsidRDefault="005535E6">
      <w:pPr>
        <w:pStyle w:val="a3"/>
        <w:ind w:leftChars="200" w:left="660" w:hangingChars="100" w:hanging="240"/>
        <w:rPr>
          <w:rFonts w:ascii="ＭＳ 明朝" w:hAnsi="ＭＳ 明朝"/>
          <w:sz w:val="21"/>
        </w:rPr>
      </w:pPr>
      <w:r>
        <w:rPr>
          <w:rFonts w:ascii="ＭＳ 明朝" w:hAnsi="ＭＳ 明朝" w:hint="eastAsia"/>
          <w:sz w:val="21"/>
        </w:rPr>
        <w:t>エ　役員等が，暴力団又は暴力団員であることを知りながらこれを不当に利用するなどしていると認められるとき。</w:t>
      </w:r>
    </w:p>
    <w:p w:rsidR="007811A7" w:rsidRDefault="005535E6">
      <w:pPr>
        <w:pStyle w:val="a3"/>
        <w:ind w:leftChars="200" w:left="660" w:hangingChars="100" w:hanging="240"/>
        <w:rPr>
          <w:rFonts w:ascii="ＭＳ 明朝" w:hAnsi="ＭＳ 明朝"/>
          <w:sz w:val="21"/>
        </w:rPr>
      </w:pPr>
      <w:r>
        <w:rPr>
          <w:rFonts w:ascii="ＭＳ 明朝" w:hAnsi="ＭＳ 明朝" w:hint="eastAsia"/>
          <w:sz w:val="21"/>
        </w:rPr>
        <w:t>オ　役員等が，暴力団又は暴力団員と社会的に非難されるべき関係を有していると認められるとき。</w:t>
      </w:r>
    </w:p>
    <w:p w:rsidR="007811A7" w:rsidRDefault="005535E6">
      <w:pPr>
        <w:pStyle w:val="a3"/>
        <w:ind w:leftChars="200" w:left="660" w:hangingChars="100" w:hanging="240"/>
        <w:rPr>
          <w:rFonts w:ascii="ＭＳ 明朝" w:hAnsi="ＭＳ 明朝"/>
          <w:sz w:val="21"/>
        </w:rPr>
      </w:pPr>
      <w:r>
        <w:rPr>
          <w:rFonts w:ascii="ＭＳ 明朝" w:hAnsi="ＭＳ 明朝" w:hint="eastAsia"/>
          <w:sz w:val="21"/>
        </w:rPr>
        <w:t>カ　下請契約又は資材，原材料の購入契約その他の契約に当たり，その相手方がアからオまでのいずれかに該当することを知りながら，その者と契約を締結したと認められるとき。</w:t>
      </w:r>
    </w:p>
    <w:p w:rsidR="007811A7" w:rsidRDefault="005535E6">
      <w:pPr>
        <w:pStyle w:val="a3"/>
        <w:ind w:leftChars="200" w:left="650" w:hangingChars="100" w:hanging="230"/>
        <w:rPr>
          <w:rFonts w:ascii="ＭＳ 明朝" w:hAnsi="ＭＳ 明朝"/>
          <w:sz w:val="21"/>
        </w:rPr>
      </w:pPr>
      <w:r>
        <w:rPr>
          <w:rFonts w:ascii="ＭＳ 明朝" w:hAnsi="ＭＳ 明朝" w:hint="eastAsia"/>
        </w:rPr>
        <w:t>キ　乙が，アからオまでのいずれかに該当する者を下請契約又は資材，原材料の購入契約その他の契約の相手方としていた場合（カに該当する場合を除く。）に，甲が乙に対して当該契約の解除を求め，乙がこれに従わなかったとき。</w:t>
      </w:r>
    </w:p>
    <w:p w:rsidR="007811A7" w:rsidRDefault="005535E6">
      <w:pPr>
        <w:pStyle w:val="a3"/>
        <w:ind w:left="240" w:hangingChars="100" w:hanging="240"/>
        <w:rPr>
          <w:rFonts w:ascii="ＭＳ 明朝" w:hAnsi="ＭＳ 明朝"/>
          <w:sz w:val="21"/>
        </w:rPr>
      </w:pPr>
      <w:r>
        <w:rPr>
          <w:rFonts w:ascii="ＭＳ 明朝" w:hAnsi="ＭＳ 明朝" w:hint="eastAsia"/>
          <w:sz w:val="21"/>
        </w:rPr>
        <w:t>（１２）乙（乙が共同企業体の場合は，その構成員を含む。以下この号において同じ。）がこの契約に関して，次のいずれかに該当したとき。</w:t>
      </w:r>
    </w:p>
    <w:p w:rsidR="007811A7" w:rsidRDefault="005535E6">
      <w:pPr>
        <w:pStyle w:val="a3"/>
        <w:ind w:leftChars="200" w:left="660" w:hangingChars="100" w:hanging="240"/>
        <w:rPr>
          <w:rFonts w:ascii="ＭＳ 明朝" w:hAnsi="ＭＳ 明朝"/>
          <w:sz w:val="21"/>
        </w:rPr>
      </w:pPr>
      <w:r>
        <w:rPr>
          <w:rFonts w:ascii="ＭＳ 明朝" w:hAnsi="ＭＳ 明朝" w:hint="eastAsia"/>
          <w:sz w:val="21"/>
        </w:rPr>
        <w:t>ア　乙が，私的独占の禁止及び公正取引の確保に関する法律（昭和２２年法律第５４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w:t>
      </w:r>
      <w:r>
        <w:rPr>
          <w:rFonts w:ascii="ＭＳ 明朝" w:hAnsi="ＭＳ 明朝" w:hint="eastAsia"/>
          <w:sz w:val="21"/>
        </w:rPr>
        <w:lastRenderedPageBreak/>
        <w:t>３において準用する場合を含む。）の規定に基づく課徴金の納付命令（以下この号において「納付命令」という。）を行い，当該納付命令が確定したとき（確定した当該納付命令が独占禁止法第６３条第２項の規定により取り消された場合を含む。以下この号において同じ。）。</w:t>
      </w:r>
    </w:p>
    <w:p w:rsidR="007811A7" w:rsidRDefault="005535E6">
      <w:pPr>
        <w:pStyle w:val="a3"/>
        <w:ind w:leftChars="200" w:left="660" w:hangingChars="100" w:hanging="240"/>
        <w:rPr>
          <w:rFonts w:ascii="ＭＳ 明朝" w:hAnsi="ＭＳ 明朝"/>
          <w:sz w:val="21"/>
        </w:rPr>
      </w:pPr>
      <w:r>
        <w:rPr>
          <w:rFonts w:ascii="ＭＳ 明朝" w:hAnsi="ＭＳ 明朝" w:hint="eastAsia"/>
          <w:sz w:val="21"/>
        </w:rPr>
        <w:t>イ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の全てが確定した場合における当該命令をいう。以下この号において同じ。）において，独占禁止法第３条又は第８条第１号の規定に違反する行為の実行としての事業活動があったとされたとき。</w:t>
      </w:r>
    </w:p>
    <w:p w:rsidR="007811A7" w:rsidRDefault="005535E6">
      <w:pPr>
        <w:pStyle w:val="a3"/>
        <w:ind w:leftChars="200" w:left="660" w:hangingChars="100" w:hanging="240"/>
        <w:rPr>
          <w:rFonts w:ascii="ＭＳ 明朝" w:hAnsi="ＭＳ 明朝"/>
          <w:sz w:val="21"/>
        </w:rPr>
      </w:pPr>
      <w:r>
        <w:rPr>
          <w:rFonts w:ascii="ＭＳ 明朝" w:hAnsi="ＭＳ 明朝" w:hint="eastAsia"/>
          <w:sz w:val="21"/>
        </w:rPr>
        <w:t>ウ　ア及びイ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7811A7" w:rsidRDefault="005535E6">
      <w:pPr>
        <w:pStyle w:val="a3"/>
        <w:ind w:leftChars="200" w:left="660" w:hangingChars="100" w:hanging="240"/>
        <w:rPr>
          <w:rFonts w:ascii="ＭＳ 明朝" w:hAnsi="ＭＳ 明朝"/>
          <w:sz w:val="21"/>
        </w:rPr>
      </w:pPr>
      <w:r>
        <w:rPr>
          <w:rFonts w:ascii="ＭＳ 明朝" w:hAnsi="ＭＳ 明朝" w:hint="eastAsia"/>
          <w:sz w:val="21"/>
        </w:rPr>
        <w:t>エ　乙（法人にあっては，その役員又は使用人を含む。）の刑法（明治４０年法律第４５号）第９６条の６，第１９８条又は独占禁止法第８９条第１項若しくは第９５条第１項第１号に規定する刑が確定したとき。</w:t>
      </w:r>
    </w:p>
    <w:p w:rsidR="007811A7" w:rsidRDefault="005535E6">
      <w:pPr>
        <w:pStyle w:val="a3"/>
        <w:ind w:left="720" w:hangingChars="300" w:hanging="720"/>
        <w:rPr>
          <w:rFonts w:ascii="ＭＳ 明朝" w:hAnsi="ＭＳ 明朝"/>
          <w:sz w:val="21"/>
        </w:rPr>
      </w:pPr>
      <w:r>
        <w:rPr>
          <w:rFonts w:ascii="ＭＳ 明朝" w:hAnsi="ＭＳ 明朝" w:hint="eastAsia"/>
          <w:sz w:val="21"/>
        </w:rPr>
        <w:t xml:space="preserve">　（甲の責めに帰すべき事由による場合の解除の制限）</w:t>
      </w:r>
    </w:p>
    <w:p w:rsidR="007811A7" w:rsidRDefault="005535E6">
      <w:pPr>
        <w:pStyle w:val="a3"/>
        <w:ind w:left="240" w:hangingChars="100" w:hanging="240"/>
        <w:rPr>
          <w:rFonts w:ascii="ＭＳ 明朝" w:hAnsi="ＭＳ 明朝"/>
          <w:sz w:val="21"/>
        </w:rPr>
      </w:pPr>
      <w:r>
        <w:rPr>
          <w:rFonts w:ascii="ＭＳ 明朝" w:hAnsi="ＭＳ 明朝" w:hint="eastAsia"/>
          <w:sz w:val="21"/>
        </w:rPr>
        <w:t>第４７条　前２条各号に定める場合が甲の責めに帰すべき事由によるものであるときは，甲は，前２条の規定による契約の解除をすることができない。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 xml:space="preserve">　（公共工事履行保証証券による保証の請求）</w:t>
      </w:r>
    </w:p>
    <w:p w:rsidR="007811A7" w:rsidRDefault="005535E6">
      <w:pPr>
        <w:pStyle w:val="a3"/>
        <w:ind w:left="240" w:hangingChars="100" w:hanging="240"/>
        <w:rPr>
          <w:rFonts w:ascii="ＭＳ 明朝" w:hAnsi="ＭＳ 明朝"/>
          <w:sz w:val="21"/>
        </w:rPr>
      </w:pPr>
      <w:r>
        <w:rPr>
          <w:rFonts w:ascii="ＭＳ 明朝" w:hAnsi="ＭＳ 明朝" w:hint="eastAsia"/>
          <w:sz w:val="21"/>
        </w:rPr>
        <w:t>第４７条の２　第４条第１項の規定によりこの契約による債務の履行を保証する公共工事履行保証証券による保証が付された場合において，乙が第４６条各号又は第４６条の２各号のいずれかに該当するときは，甲は，当該公共工事履行保証証券の規定に基づき，保証人に対して，他の建設業者を選定し，工事を完成させるよう請求することができ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乙は，前項の規定により保証人が選定し，甲が適当と認めた建設業者（以下この条において「代替履行業者」という。）から甲に対して，この契約に基づく次の各号に定める乙の権利及び義務を承継する旨の通知が行われた場合には，代替履行業者に対して当該権利及び義務を承継させるものとする。</w:t>
      </w:r>
    </w:p>
    <w:p w:rsidR="007811A7" w:rsidRDefault="005535E6">
      <w:pPr>
        <w:pStyle w:val="a3"/>
        <w:ind w:left="480" w:hangingChars="200" w:hanging="480"/>
        <w:rPr>
          <w:rFonts w:ascii="ＭＳ 明朝" w:hAnsi="ＭＳ 明朝"/>
          <w:sz w:val="21"/>
        </w:rPr>
      </w:pPr>
      <w:r>
        <w:rPr>
          <w:rFonts w:ascii="ＭＳ 明朝" w:hAnsi="ＭＳ 明朝" w:hint="eastAsia"/>
          <w:sz w:val="21"/>
        </w:rPr>
        <w:t>（１）請負代金債権（前払金若しくは中間前払金，部分払金又は部分引渡しに係る請負代金として乙に既に支払われたものを除く。）</w:t>
      </w:r>
    </w:p>
    <w:p w:rsidR="007811A7" w:rsidRDefault="005535E6">
      <w:pPr>
        <w:pStyle w:val="a3"/>
        <w:ind w:left="480" w:hangingChars="200" w:hanging="480"/>
        <w:rPr>
          <w:rFonts w:ascii="ＭＳ 明朝" w:hAnsi="ＭＳ 明朝"/>
          <w:sz w:val="21"/>
        </w:rPr>
      </w:pPr>
      <w:r>
        <w:rPr>
          <w:rFonts w:ascii="ＭＳ 明朝" w:hAnsi="ＭＳ 明朝" w:hint="eastAsia"/>
          <w:sz w:val="21"/>
        </w:rPr>
        <w:t>（２）工事完成債務</w:t>
      </w:r>
    </w:p>
    <w:p w:rsidR="007811A7" w:rsidRDefault="005535E6">
      <w:pPr>
        <w:pStyle w:val="a3"/>
        <w:ind w:left="480" w:hangingChars="200" w:hanging="480"/>
        <w:rPr>
          <w:rFonts w:ascii="ＭＳ 明朝" w:hAnsi="ＭＳ 明朝"/>
          <w:sz w:val="21"/>
        </w:rPr>
      </w:pPr>
      <w:r>
        <w:rPr>
          <w:rFonts w:ascii="ＭＳ 明朝" w:hAnsi="ＭＳ 明朝" w:hint="eastAsia"/>
          <w:sz w:val="21"/>
        </w:rPr>
        <w:t>（３）契約不適合を保証する債務（乙が施工した出来形部分の契約不適合に係るものを</w:t>
      </w:r>
      <w:r>
        <w:rPr>
          <w:rFonts w:ascii="ＭＳ 明朝" w:hAnsi="ＭＳ 明朝" w:hint="eastAsia"/>
          <w:sz w:val="21"/>
        </w:rPr>
        <w:lastRenderedPageBreak/>
        <w:t>除く。）</w:t>
      </w:r>
    </w:p>
    <w:p w:rsidR="007811A7" w:rsidRDefault="005535E6">
      <w:pPr>
        <w:pStyle w:val="a3"/>
        <w:ind w:left="480" w:hangingChars="200" w:hanging="480"/>
        <w:rPr>
          <w:rFonts w:ascii="ＭＳ 明朝" w:hAnsi="ＭＳ 明朝"/>
          <w:sz w:val="21"/>
        </w:rPr>
      </w:pPr>
      <w:r>
        <w:rPr>
          <w:rFonts w:ascii="ＭＳ 明朝" w:hAnsi="ＭＳ 明朝" w:hint="eastAsia"/>
          <w:sz w:val="21"/>
        </w:rPr>
        <w:t>（４）解除権</w:t>
      </w:r>
    </w:p>
    <w:p w:rsidR="007811A7" w:rsidRDefault="005535E6">
      <w:pPr>
        <w:pStyle w:val="a3"/>
        <w:ind w:left="480" w:hangingChars="200" w:hanging="480"/>
        <w:rPr>
          <w:rFonts w:ascii="ＭＳ 明朝" w:hAnsi="ＭＳ 明朝"/>
          <w:sz w:val="21"/>
        </w:rPr>
      </w:pPr>
      <w:r>
        <w:rPr>
          <w:rFonts w:ascii="ＭＳ 明朝" w:hAnsi="ＭＳ 明朝" w:hint="eastAsia"/>
          <w:sz w:val="21"/>
        </w:rPr>
        <w:t>（５）その他この契約に係る一切の権利及び義務（第２８条の規定により乙が施工した工事に関して生じた第三者への損害賠償債務を除く。）</w:t>
      </w:r>
    </w:p>
    <w:p w:rsidR="007811A7" w:rsidRDefault="005535E6">
      <w:pPr>
        <w:pStyle w:val="a3"/>
        <w:ind w:leftChars="100" w:left="450" w:hangingChars="100" w:hanging="240"/>
        <w:rPr>
          <w:rFonts w:ascii="ＭＳ 明朝" w:hAnsi="ＭＳ 明朝"/>
          <w:sz w:val="21"/>
        </w:rPr>
      </w:pPr>
      <w:r>
        <w:rPr>
          <w:rFonts w:ascii="ＭＳ 明朝" w:hAnsi="ＭＳ 明朝" w:hint="eastAsia"/>
          <w:sz w:val="21"/>
        </w:rPr>
        <w:t>（乙の催告による解除権）</w:t>
      </w:r>
    </w:p>
    <w:p w:rsidR="007811A7" w:rsidRDefault="005535E6">
      <w:pPr>
        <w:pStyle w:val="a3"/>
        <w:ind w:left="240" w:hangingChars="100" w:hanging="240"/>
        <w:rPr>
          <w:rFonts w:ascii="ＭＳ 明朝" w:hAnsi="ＭＳ 明朝"/>
          <w:sz w:val="21"/>
        </w:rPr>
      </w:pPr>
      <w:r>
        <w:rPr>
          <w:rFonts w:ascii="ＭＳ 明朝" w:hAnsi="ＭＳ 明朝" w:hint="eastAsia"/>
          <w:sz w:val="21"/>
        </w:rPr>
        <w:t>第４７条の３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7811A7" w:rsidRDefault="005535E6">
      <w:pPr>
        <w:pStyle w:val="a3"/>
        <w:rPr>
          <w:rFonts w:ascii="ＭＳ 明朝" w:hAnsi="ＭＳ 明朝"/>
          <w:sz w:val="21"/>
        </w:rPr>
      </w:pPr>
      <w:r>
        <w:rPr>
          <w:rFonts w:ascii="ＭＳ 明朝" w:hAnsi="ＭＳ 明朝" w:hint="eastAsia"/>
          <w:sz w:val="21"/>
        </w:rPr>
        <w:t xml:space="preserve">　（乙の催告によらない解除権）</w:t>
      </w:r>
    </w:p>
    <w:p w:rsidR="007811A7" w:rsidRDefault="005535E6">
      <w:pPr>
        <w:pStyle w:val="a3"/>
        <w:ind w:left="240" w:hangingChars="100" w:hanging="240"/>
        <w:rPr>
          <w:rFonts w:ascii="ＭＳ 明朝" w:hAnsi="ＭＳ 明朝"/>
          <w:sz w:val="21"/>
        </w:rPr>
      </w:pPr>
      <w:r>
        <w:rPr>
          <w:rFonts w:ascii="ＭＳ 明朝" w:hAnsi="ＭＳ 明朝" w:hint="eastAsia"/>
          <w:sz w:val="21"/>
        </w:rPr>
        <w:t>第４８条　乙は，次の各号のいずれかに該当するときは，直ちにこの契約を解除することができる。</w:t>
      </w:r>
    </w:p>
    <w:p w:rsidR="007811A7" w:rsidRDefault="005535E6">
      <w:pPr>
        <w:pStyle w:val="a3"/>
        <w:ind w:left="480" w:hangingChars="200" w:hanging="480"/>
        <w:rPr>
          <w:rFonts w:ascii="ＭＳ 明朝" w:hAnsi="ＭＳ 明朝"/>
          <w:sz w:val="21"/>
        </w:rPr>
      </w:pPr>
      <w:r>
        <w:rPr>
          <w:rFonts w:ascii="ＭＳ 明朝" w:hAnsi="ＭＳ 明朝" w:hint="eastAsia"/>
          <w:sz w:val="21"/>
        </w:rPr>
        <w:t>（１）第１９条の規定により設計図書を変更したため請負代金額が３分の２以上減少したとき。</w:t>
      </w:r>
    </w:p>
    <w:p w:rsidR="007811A7" w:rsidRDefault="005535E6">
      <w:pPr>
        <w:pStyle w:val="a3"/>
        <w:ind w:left="480" w:hangingChars="200" w:hanging="480"/>
        <w:rPr>
          <w:rFonts w:ascii="ＭＳ 明朝" w:hAnsi="ＭＳ 明朝"/>
          <w:sz w:val="21"/>
        </w:rPr>
      </w:pPr>
      <w:r>
        <w:rPr>
          <w:rFonts w:ascii="ＭＳ 明朝" w:hAnsi="ＭＳ 明朝" w:hint="eastAsia"/>
          <w:sz w:val="21"/>
        </w:rPr>
        <w:t>（２）第２０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rsidR="007811A7" w:rsidRDefault="005535E6">
      <w:pPr>
        <w:pStyle w:val="a3"/>
        <w:ind w:leftChars="100" w:left="450" w:hangingChars="100" w:hanging="240"/>
        <w:rPr>
          <w:rFonts w:ascii="ＭＳ 明朝" w:hAnsi="ＭＳ 明朝"/>
          <w:sz w:val="21"/>
        </w:rPr>
      </w:pPr>
      <w:r>
        <w:rPr>
          <w:rFonts w:ascii="ＭＳ 明朝" w:hAnsi="ＭＳ 明朝" w:hint="eastAsia"/>
          <w:sz w:val="21"/>
        </w:rPr>
        <w:t>（乙の責めに帰すべき事由による場合の解除の制限）</w:t>
      </w:r>
    </w:p>
    <w:p w:rsidR="007811A7" w:rsidRDefault="005535E6">
      <w:pPr>
        <w:pStyle w:val="a3"/>
        <w:ind w:left="283" w:hangingChars="118" w:hanging="283"/>
        <w:rPr>
          <w:rFonts w:ascii="ＭＳ 明朝" w:hAnsi="ＭＳ 明朝"/>
          <w:sz w:val="21"/>
        </w:rPr>
      </w:pPr>
      <w:r>
        <w:rPr>
          <w:rFonts w:ascii="ＭＳ 明朝" w:hAnsi="ＭＳ 明朝" w:hint="eastAsia"/>
          <w:sz w:val="21"/>
        </w:rPr>
        <w:t>第４８条の２　第４７条の３又は前条各号に定める場合が乙の責めに帰すべき事由によるものであるときは，乙は，前２条の規定による契約の解除をすることができない。</w:t>
      </w:r>
    </w:p>
    <w:p w:rsidR="007811A7" w:rsidRDefault="005535E6">
      <w:pPr>
        <w:pStyle w:val="a3"/>
        <w:ind w:left="480" w:hangingChars="200" w:hanging="480"/>
        <w:rPr>
          <w:rFonts w:ascii="ＭＳ 明朝" w:hAnsi="ＭＳ 明朝"/>
          <w:sz w:val="21"/>
        </w:rPr>
      </w:pPr>
      <w:r>
        <w:rPr>
          <w:rFonts w:ascii="ＭＳ 明朝" w:hAnsi="ＭＳ 明朝" w:hint="eastAsia"/>
          <w:sz w:val="21"/>
        </w:rPr>
        <w:t xml:space="preserve">　（解除に伴う措置）</w:t>
      </w:r>
    </w:p>
    <w:p w:rsidR="007811A7" w:rsidRDefault="005535E6">
      <w:pPr>
        <w:pStyle w:val="a3"/>
        <w:ind w:left="240" w:hangingChars="100" w:hanging="240"/>
        <w:rPr>
          <w:rFonts w:ascii="ＭＳ 明朝" w:hAnsi="ＭＳ 明朝"/>
          <w:sz w:val="21"/>
        </w:rPr>
      </w:pPr>
      <w:r>
        <w:rPr>
          <w:rFonts w:ascii="ＭＳ 明朝" w:hAnsi="ＭＳ 明朝" w:hint="eastAsia"/>
          <w:sz w:val="21"/>
        </w:rPr>
        <w:t>第４９条　甲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乙に支払わなければならない。この場合において，甲は，必要があると認められるときは，その理由を乙に通知して，出来形部分を最小限度破壊して検査することができる。</w:t>
      </w:r>
    </w:p>
    <w:p w:rsidR="007811A7" w:rsidRDefault="005535E6">
      <w:pPr>
        <w:pStyle w:val="a3"/>
        <w:rPr>
          <w:rFonts w:ascii="ＭＳ 明朝" w:hAnsi="ＭＳ 明朝"/>
          <w:sz w:val="21"/>
        </w:rPr>
      </w:pPr>
      <w:r>
        <w:rPr>
          <w:rFonts w:ascii="ＭＳ 明朝" w:hAnsi="ＭＳ 明朝" w:hint="eastAsia"/>
          <w:sz w:val="21"/>
        </w:rPr>
        <w:t>２　前項の場合において，検査又は復旧に直接要する費用は，乙の負担とする。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３　第１項の場合において，第３４条（第４０条において準用する場合を含む。）の規定による前払金があったときは，当該前払金の額（第３７条及び第４１条の規定による部分払をしているときは，その部分払において償却した前払金の額を控除した額）を同項前段の出来形部分に相応する請負代金額から控除する。この場合において，受領済みの前払金額になお余剰があるときは，乙は，解除が第４６条，第４６条の２又は次条第３項の規定による</w:t>
      </w:r>
      <w:r>
        <w:rPr>
          <w:rFonts w:ascii="ＭＳ 明朝" w:hAnsi="ＭＳ 明朝" w:hint="eastAsia"/>
          <w:spacing w:val="0"/>
          <w:sz w:val="21"/>
        </w:rPr>
        <w:t>ときにあっては，その余剰額に前払金の支払の日から返還の日までの日数に応じ財務大臣が定める率を乗じて</w:t>
      </w:r>
      <w:r>
        <w:rPr>
          <w:rFonts w:ascii="ＭＳ 明朝" w:hAnsi="ＭＳ 明朝" w:hint="eastAsia"/>
          <w:sz w:val="21"/>
        </w:rPr>
        <w:t>計算した額の利息を付した額を，解除が第４５条，第４７条の３又は第４８条の規定によるときにあっては，その余剰額を甲に返還しなければならない。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lastRenderedPageBreak/>
        <w:t>４　乙は，この契約が工事の完成前に解除された場合において，支給材料があるときは，第１項の出来形部分の検査に合格した部分に使用されているものを除き，甲に返還しなければならない。この場合において，当該支給材料が乙の故意若しくは過失により滅失し若しくはき損したとき又は出来形部分の検査に合格しなかった部分に使用されているときは，代品を納め，若しくは原状に復して返還し，又は返還に代えてその損害を賠償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５　乙は，この契約が工事の完成前に解除された場合において，貸与品があるときは，当該貸与品を甲に返還しなければならない。この場合において，当該貸与品が乙の故意又は過失により滅失し又はき損したときは，代品を納め，若しくは原状に復して返還し，又は返還に代えてその損害を賠償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６　乙は，この契約が工事の完成前に解除された場合において，工事用地等に乙が所有又は管理する工事材料，建設機械器具，仮設物その他の物件（下請負人の所有又は管理するこれらの物件を含む。）があるときは，乙は，当該物件を撤去するとともに，工事用地等を修復し，取片付けて，甲に明け渡さ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７　前項の場合において，乙が正当な理由なく，相当の期間内に当該物件を撤去せず，又は工事用地等の修復若しくは取片付けを行わないときは，甲は，乙に代わって当該物件を処分し，工事用地等を修復若しくは取片付けを行うことができる。この場合においては，乙は，甲の処分又は修復若しくは取片付けについて異議を申し出ることができないものとし，甲の処分又は修復若しくは取片付けに要した費用を負担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８　第４項前段及び第５項前段に規定する乙のとるべき措置の期限，方法等については，この契約の解除が第４６条，第４６条の２又は次条第３項の規定によるときは甲が定め，第４５条，第４７条の３又は第４８条の規定によるときは乙が甲の意見を聴いて定めるものとし，第４項後段，第５項後段及び第６項に規定する乙のとるべき措置の期限，方法等については，甲が乙の意見を聴いて定めるものと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９　工事の完成後にこの契約が解除された場合は，解除に伴い生じる事項の処理については，甲及び乙が民法の規定に従って協議して決めるものとする。</w:t>
      </w:r>
    </w:p>
    <w:p w:rsidR="007811A7" w:rsidRDefault="005535E6">
      <w:pPr>
        <w:wordWrap w:val="0"/>
        <w:autoSpaceDE w:val="0"/>
        <w:autoSpaceDN w:val="0"/>
        <w:adjustRightInd w:val="0"/>
        <w:spacing w:line="366" w:lineRule="exact"/>
        <w:ind w:firstLineChars="100" w:firstLine="240"/>
        <w:rPr>
          <w:rFonts w:ascii="ＭＳ 明朝" w:hAnsi="ＭＳ 明朝"/>
          <w:spacing w:val="15"/>
          <w:kern w:val="0"/>
        </w:rPr>
      </w:pPr>
      <w:r>
        <w:rPr>
          <w:rFonts w:ascii="ＭＳ 明朝" w:hAnsi="ＭＳ 明朝" w:hint="eastAsia"/>
          <w:spacing w:val="15"/>
          <w:kern w:val="0"/>
        </w:rPr>
        <w:t>（甲の損害賠償請求等）</w:t>
      </w:r>
    </w:p>
    <w:p w:rsidR="007811A7" w:rsidRDefault="005535E6">
      <w:pPr>
        <w:wordWrap w:val="0"/>
        <w:autoSpaceDE w:val="0"/>
        <w:autoSpaceDN w:val="0"/>
        <w:adjustRightInd w:val="0"/>
        <w:spacing w:line="366" w:lineRule="exact"/>
        <w:ind w:left="240" w:hangingChars="100" w:hanging="240"/>
        <w:rPr>
          <w:rFonts w:ascii="ＭＳ 明朝" w:hAnsi="ＭＳ 明朝"/>
          <w:spacing w:val="15"/>
          <w:kern w:val="0"/>
        </w:rPr>
      </w:pPr>
      <w:r>
        <w:rPr>
          <w:rFonts w:ascii="ＭＳ 明朝" w:hAnsi="ＭＳ 明朝" w:hint="eastAsia"/>
          <w:spacing w:val="15"/>
          <w:kern w:val="0"/>
        </w:rPr>
        <w:t>第４９条の２ 甲は，乙が次の各号のいずれかに該当するときは，これによって生じた損害の賠償を請求することができる。</w:t>
      </w:r>
    </w:p>
    <w:p w:rsidR="007811A7" w:rsidRDefault="005535E6">
      <w:pPr>
        <w:wordWrap w:val="0"/>
        <w:autoSpaceDE w:val="0"/>
        <w:autoSpaceDN w:val="0"/>
        <w:adjustRightInd w:val="0"/>
        <w:spacing w:line="366" w:lineRule="exact"/>
        <w:ind w:left="480" w:hangingChars="200" w:hanging="480"/>
        <w:rPr>
          <w:rFonts w:ascii="ＭＳ 明朝" w:hAnsi="ＭＳ 明朝"/>
          <w:spacing w:val="15"/>
          <w:kern w:val="0"/>
        </w:rPr>
      </w:pPr>
      <w:r>
        <w:rPr>
          <w:rFonts w:ascii="ＭＳ 明朝" w:hAnsi="ＭＳ 明朝" w:hint="eastAsia"/>
          <w:spacing w:val="15"/>
          <w:kern w:val="0"/>
        </w:rPr>
        <w:t>（１）工期内に工事を完成することができないとき。</w:t>
      </w:r>
    </w:p>
    <w:p w:rsidR="007811A7" w:rsidRDefault="005535E6">
      <w:pPr>
        <w:wordWrap w:val="0"/>
        <w:autoSpaceDE w:val="0"/>
        <w:autoSpaceDN w:val="0"/>
        <w:adjustRightInd w:val="0"/>
        <w:spacing w:line="366" w:lineRule="exact"/>
        <w:ind w:left="480" w:hangingChars="200" w:hanging="480"/>
        <w:rPr>
          <w:rFonts w:ascii="ＭＳ 明朝" w:hAnsi="ＭＳ 明朝"/>
          <w:spacing w:val="15"/>
          <w:kern w:val="0"/>
        </w:rPr>
      </w:pPr>
      <w:r>
        <w:rPr>
          <w:rFonts w:ascii="ＭＳ 明朝" w:hAnsi="ＭＳ 明朝" w:hint="eastAsia"/>
          <w:spacing w:val="15"/>
          <w:kern w:val="0"/>
        </w:rPr>
        <w:t>（２）この工事目的物に契約不適合があるとき。</w:t>
      </w:r>
    </w:p>
    <w:p w:rsidR="007811A7" w:rsidRDefault="005535E6">
      <w:pPr>
        <w:wordWrap w:val="0"/>
        <w:autoSpaceDE w:val="0"/>
        <w:autoSpaceDN w:val="0"/>
        <w:adjustRightInd w:val="0"/>
        <w:spacing w:line="366" w:lineRule="exact"/>
        <w:ind w:left="480" w:hangingChars="200" w:hanging="480"/>
        <w:rPr>
          <w:rFonts w:ascii="ＭＳ 明朝" w:hAnsi="ＭＳ 明朝"/>
          <w:spacing w:val="15"/>
          <w:kern w:val="0"/>
        </w:rPr>
      </w:pPr>
      <w:r>
        <w:rPr>
          <w:rFonts w:ascii="ＭＳ 明朝" w:hAnsi="ＭＳ 明朝" w:hint="eastAsia"/>
          <w:spacing w:val="15"/>
          <w:kern w:val="0"/>
        </w:rPr>
        <w:t>（３）第４６条又は第４６条の２の規定により，工事目的物の完成後にこの契約が解除されたとき。</w:t>
      </w:r>
    </w:p>
    <w:p w:rsidR="007811A7" w:rsidRDefault="005535E6">
      <w:pPr>
        <w:wordWrap w:val="0"/>
        <w:autoSpaceDE w:val="0"/>
        <w:autoSpaceDN w:val="0"/>
        <w:adjustRightInd w:val="0"/>
        <w:spacing w:line="366" w:lineRule="exact"/>
        <w:ind w:left="480" w:hangingChars="200" w:hanging="480"/>
        <w:rPr>
          <w:rFonts w:ascii="ＭＳ 明朝" w:hAnsi="ＭＳ 明朝"/>
          <w:spacing w:val="15"/>
          <w:kern w:val="0"/>
        </w:rPr>
      </w:pPr>
      <w:r>
        <w:rPr>
          <w:rFonts w:ascii="ＭＳ 明朝" w:hAnsi="ＭＳ 明朝" w:hint="eastAsia"/>
          <w:spacing w:val="15"/>
          <w:kern w:val="0"/>
        </w:rPr>
        <w:t>（４）前３号に掲げる場合のほか，債務の本旨に従った履行をしないとき又は債務の履行が不能であるとき。</w:t>
      </w:r>
    </w:p>
    <w:p w:rsidR="007811A7" w:rsidRDefault="005535E6">
      <w:pPr>
        <w:wordWrap w:val="0"/>
        <w:autoSpaceDE w:val="0"/>
        <w:autoSpaceDN w:val="0"/>
        <w:adjustRightInd w:val="0"/>
        <w:spacing w:line="366" w:lineRule="exact"/>
        <w:ind w:left="240" w:hangingChars="100" w:hanging="240"/>
        <w:rPr>
          <w:rFonts w:ascii="ＭＳ 明朝" w:hAnsi="ＭＳ 明朝"/>
          <w:spacing w:val="15"/>
          <w:kern w:val="0"/>
        </w:rPr>
      </w:pPr>
      <w:r>
        <w:rPr>
          <w:rFonts w:ascii="ＭＳ 明朝" w:hAnsi="ＭＳ 明朝" w:hint="eastAsia"/>
          <w:spacing w:val="15"/>
          <w:kern w:val="0"/>
        </w:rPr>
        <w:t>２　次の各号のいずれかに該当するときは，前項の損害賠償に代えて，乙は，請負代金額の１０分の１に相当する額を違約金として甲の指定する期間内に支払わなければ</w:t>
      </w:r>
      <w:r>
        <w:rPr>
          <w:rFonts w:ascii="ＭＳ 明朝" w:hAnsi="ＭＳ 明朝" w:hint="eastAsia"/>
          <w:spacing w:val="15"/>
          <w:kern w:val="0"/>
        </w:rPr>
        <w:lastRenderedPageBreak/>
        <w:t>ならない。</w:t>
      </w:r>
    </w:p>
    <w:p w:rsidR="007811A7" w:rsidRDefault="005535E6">
      <w:pPr>
        <w:wordWrap w:val="0"/>
        <w:autoSpaceDE w:val="0"/>
        <w:autoSpaceDN w:val="0"/>
        <w:adjustRightInd w:val="0"/>
        <w:spacing w:line="366" w:lineRule="exact"/>
        <w:ind w:left="480" w:hangingChars="200" w:hanging="480"/>
        <w:rPr>
          <w:rFonts w:ascii="ＭＳ 明朝" w:hAnsi="ＭＳ 明朝"/>
          <w:spacing w:val="15"/>
          <w:kern w:val="0"/>
        </w:rPr>
      </w:pPr>
      <w:r>
        <w:rPr>
          <w:rFonts w:ascii="ＭＳ 明朝" w:hAnsi="ＭＳ 明朝" w:hint="eastAsia"/>
          <w:spacing w:val="15"/>
          <w:kern w:val="0"/>
        </w:rPr>
        <w:t>（１）第４６条又は第４６条の２の規定により工事目的物の完成前にこの契約が解除されたとき。</w:t>
      </w:r>
    </w:p>
    <w:p w:rsidR="007811A7" w:rsidRDefault="005535E6">
      <w:pPr>
        <w:wordWrap w:val="0"/>
        <w:autoSpaceDE w:val="0"/>
        <w:autoSpaceDN w:val="0"/>
        <w:adjustRightInd w:val="0"/>
        <w:spacing w:line="366" w:lineRule="exact"/>
        <w:ind w:left="480" w:hangingChars="200" w:hanging="480"/>
        <w:rPr>
          <w:rFonts w:ascii="ＭＳ 明朝" w:hAnsi="ＭＳ 明朝"/>
          <w:spacing w:val="15"/>
          <w:kern w:val="0"/>
        </w:rPr>
      </w:pPr>
      <w:r>
        <w:rPr>
          <w:rFonts w:ascii="ＭＳ 明朝" w:hAnsi="ＭＳ 明朝" w:hint="eastAsia"/>
          <w:spacing w:val="15"/>
          <w:kern w:val="0"/>
        </w:rPr>
        <w:t>（２）工事目的物の完成前に，乙がその債務の履行を拒否し，又は乙の責めに帰すべき事由によって乙の債務について履行不能となったとき。</w:t>
      </w:r>
    </w:p>
    <w:p w:rsidR="007811A7" w:rsidRDefault="005535E6">
      <w:pPr>
        <w:wordWrap w:val="0"/>
        <w:autoSpaceDE w:val="0"/>
        <w:autoSpaceDN w:val="0"/>
        <w:adjustRightInd w:val="0"/>
        <w:spacing w:line="366" w:lineRule="exact"/>
        <w:ind w:left="240" w:hangingChars="100" w:hanging="240"/>
        <w:rPr>
          <w:rFonts w:ascii="ＭＳ 明朝" w:hAnsi="ＭＳ 明朝"/>
          <w:spacing w:val="15"/>
          <w:kern w:val="0"/>
        </w:rPr>
      </w:pPr>
      <w:r>
        <w:rPr>
          <w:rFonts w:ascii="ＭＳ 明朝" w:hAnsi="ＭＳ 明朝" w:hint="eastAsia"/>
          <w:spacing w:val="15"/>
          <w:kern w:val="0"/>
        </w:rPr>
        <w:t>３　次の各号に掲げる者がこの契約を解除した場合は，前項第２号に該当する場合とみなす。</w:t>
      </w:r>
    </w:p>
    <w:p w:rsidR="007811A7" w:rsidRDefault="005535E6">
      <w:pPr>
        <w:wordWrap w:val="0"/>
        <w:autoSpaceDE w:val="0"/>
        <w:autoSpaceDN w:val="0"/>
        <w:adjustRightInd w:val="0"/>
        <w:spacing w:line="366" w:lineRule="exact"/>
        <w:ind w:left="480" w:hangingChars="200" w:hanging="480"/>
        <w:rPr>
          <w:rFonts w:ascii="ＭＳ 明朝" w:hAnsi="ＭＳ 明朝"/>
          <w:spacing w:val="15"/>
          <w:kern w:val="0"/>
        </w:rPr>
      </w:pPr>
      <w:r>
        <w:rPr>
          <w:rFonts w:ascii="ＭＳ 明朝" w:hAnsi="ＭＳ 明朝" w:hint="eastAsia"/>
          <w:spacing w:val="15"/>
          <w:kern w:val="0"/>
        </w:rPr>
        <w:t>（１）乙について破産手続開始の決定があった場合において，破産法（平成１６年法律第７５号）の規定により選任された破産管財人</w:t>
      </w:r>
    </w:p>
    <w:p w:rsidR="007811A7" w:rsidRDefault="005535E6">
      <w:pPr>
        <w:wordWrap w:val="0"/>
        <w:autoSpaceDE w:val="0"/>
        <w:autoSpaceDN w:val="0"/>
        <w:adjustRightInd w:val="0"/>
        <w:spacing w:line="366" w:lineRule="exact"/>
        <w:ind w:left="480" w:hangingChars="200" w:hanging="480"/>
        <w:rPr>
          <w:rFonts w:ascii="ＭＳ 明朝" w:hAnsi="ＭＳ 明朝"/>
          <w:spacing w:val="15"/>
          <w:kern w:val="0"/>
        </w:rPr>
      </w:pPr>
      <w:r>
        <w:rPr>
          <w:rFonts w:ascii="ＭＳ 明朝" w:hAnsi="ＭＳ 明朝" w:hint="eastAsia"/>
          <w:spacing w:val="15"/>
          <w:kern w:val="0"/>
        </w:rPr>
        <w:t>（２）乙について更生手続開始の決定があった場合において，会社更生法（平成１４年法律第１５４号）の規定により選任された管財人</w:t>
      </w:r>
    </w:p>
    <w:p w:rsidR="007811A7" w:rsidRDefault="005535E6">
      <w:pPr>
        <w:wordWrap w:val="0"/>
        <w:autoSpaceDE w:val="0"/>
        <w:autoSpaceDN w:val="0"/>
        <w:adjustRightInd w:val="0"/>
        <w:spacing w:line="366" w:lineRule="exact"/>
        <w:ind w:left="480" w:hangingChars="200" w:hanging="480"/>
        <w:rPr>
          <w:rFonts w:ascii="ＭＳ 明朝" w:hAnsi="ＭＳ 明朝"/>
          <w:spacing w:val="15"/>
          <w:kern w:val="0"/>
        </w:rPr>
      </w:pPr>
      <w:r>
        <w:rPr>
          <w:rFonts w:ascii="ＭＳ 明朝" w:hAnsi="ＭＳ 明朝" w:hint="eastAsia"/>
          <w:spacing w:val="15"/>
          <w:kern w:val="0"/>
        </w:rPr>
        <w:t>（３）乙について再生手続開始の決定があった場合において，民事再生法（平成１１年法律第２２５号）の規定により選任された再生債務者等</w:t>
      </w:r>
    </w:p>
    <w:p w:rsidR="007811A7" w:rsidRDefault="005535E6">
      <w:pPr>
        <w:wordWrap w:val="0"/>
        <w:autoSpaceDE w:val="0"/>
        <w:autoSpaceDN w:val="0"/>
        <w:adjustRightInd w:val="0"/>
        <w:spacing w:line="366" w:lineRule="exact"/>
        <w:ind w:left="240" w:hangingChars="100" w:hanging="240"/>
        <w:rPr>
          <w:rFonts w:ascii="ＭＳ 明朝" w:hAnsi="ＭＳ 明朝"/>
          <w:spacing w:val="15"/>
          <w:kern w:val="0"/>
        </w:rPr>
      </w:pPr>
      <w:r>
        <w:rPr>
          <w:rFonts w:ascii="ＭＳ 明朝" w:hAnsi="ＭＳ 明朝" w:hint="eastAsia"/>
          <w:spacing w:val="15"/>
          <w:kern w:val="0"/>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rsidR="007811A7" w:rsidRDefault="005535E6">
      <w:pPr>
        <w:wordWrap w:val="0"/>
        <w:autoSpaceDE w:val="0"/>
        <w:autoSpaceDN w:val="0"/>
        <w:adjustRightInd w:val="0"/>
        <w:spacing w:line="366" w:lineRule="exact"/>
        <w:ind w:left="240" w:hangingChars="100" w:hanging="240"/>
        <w:rPr>
          <w:rFonts w:ascii="ＭＳ 明朝" w:hAnsi="ＭＳ 明朝"/>
          <w:spacing w:val="15"/>
          <w:kern w:val="0"/>
        </w:rPr>
      </w:pPr>
      <w:r>
        <w:rPr>
          <w:rFonts w:ascii="ＭＳ 明朝" w:hAnsi="ＭＳ 明朝" w:hint="eastAsia"/>
          <w:spacing w:val="15"/>
          <w:kern w:val="0"/>
        </w:rPr>
        <w:t>５　第１項第１号に該当し，甲が損害の賠償を請求する場合の請求額は，請負代金額から出来高部分に相応する請負代金額を控除した額につき，遅延日数に応じ，財務大臣が定める率を乗じて計算した額とする。</w:t>
      </w:r>
    </w:p>
    <w:p w:rsidR="007811A7" w:rsidRDefault="005535E6">
      <w:pPr>
        <w:wordWrap w:val="0"/>
        <w:autoSpaceDE w:val="0"/>
        <w:autoSpaceDN w:val="0"/>
        <w:adjustRightInd w:val="0"/>
        <w:spacing w:line="366" w:lineRule="exact"/>
        <w:ind w:left="240" w:hangingChars="100" w:hanging="240"/>
        <w:rPr>
          <w:rFonts w:ascii="ＭＳ 明朝" w:hAnsi="ＭＳ 明朝"/>
          <w:spacing w:val="15"/>
          <w:kern w:val="0"/>
        </w:rPr>
      </w:pPr>
      <w:r>
        <w:rPr>
          <w:rFonts w:ascii="ＭＳ 明朝" w:hAnsi="ＭＳ 明朝" w:hint="eastAsia"/>
          <w:spacing w:val="15"/>
          <w:kern w:val="0"/>
        </w:rPr>
        <w:t>６　第２項の場合（第４６条の２第９号，第１１号及び第１２号の規定により，この契約が解除された場合を除く。）において，第４条の規定により契約保証金の納付又はこれに代わる担保の提供が行われているときは，甲は，当該契約保証金又は担保をもって同項の違約金に充当することができるものとする。</w:t>
      </w:r>
    </w:p>
    <w:p w:rsidR="007811A7" w:rsidRDefault="005535E6">
      <w:pPr>
        <w:pStyle w:val="a3"/>
        <w:rPr>
          <w:rFonts w:ascii="ＭＳ 明朝" w:hAnsi="ＭＳ 明朝"/>
          <w:sz w:val="21"/>
        </w:rPr>
      </w:pPr>
      <w:r>
        <w:rPr>
          <w:rFonts w:ascii="ＭＳ 明朝" w:hAnsi="ＭＳ 明朝" w:hint="eastAsia"/>
          <w:sz w:val="21"/>
        </w:rPr>
        <w:t xml:space="preserve">　（談合等不正行為があった場合の違約金等）</w:t>
      </w:r>
    </w:p>
    <w:p w:rsidR="007811A7" w:rsidRDefault="005535E6">
      <w:pPr>
        <w:pStyle w:val="a3"/>
        <w:ind w:left="240" w:hangingChars="100" w:hanging="240"/>
        <w:rPr>
          <w:rFonts w:ascii="ＭＳ 明朝" w:hAnsi="ＭＳ 明朝"/>
          <w:sz w:val="21"/>
        </w:rPr>
      </w:pPr>
      <w:r>
        <w:rPr>
          <w:rFonts w:ascii="ＭＳ 明朝" w:hAnsi="ＭＳ 明朝" w:hint="eastAsia"/>
          <w:sz w:val="21"/>
        </w:rPr>
        <w:t>第４９条の３　乙は，乙がこの契約に関して第４６条の２第１２号のいずれかに該当したときは，甲がこの契約を解除するか否かを問わず，また，工事の完了の前後を問わず，請負代金額の１００分の１５に相当する額を違約金として甲の指定する期間内に支払わなければならない。ただし，同号ア又はイのいずれかに該当した場合であって，排除措置命令の対象となる行為が不公正な取引方法（昭和５７年公正取引委員会告示第１５号）第６項に規定する不当廉売であるときその他甲が特に認めるときは，この限りで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前項の場合において，乙が次の各号のいずれかに該当するときは，同項に規定する請負代金額の１００分の１５に相当する額の違約金に代えて，請負代金額の１００分の２０に相当する額の違約金を甲に支払わなければならない。</w:t>
      </w:r>
    </w:p>
    <w:p w:rsidR="007811A7" w:rsidRDefault="005535E6">
      <w:pPr>
        <w:pStyle w:val="a3"/>
        <w:ind w:left="480" w:hangingChars="200" w:hanging="480"/>
        <w:rPr>
          <w:rFonts w:ascii="ＭＳ 明朝" w:hAnsi="ＭＳ 明朝"/>
          <w:sz w:val="21"/>
        </w:rPr>
      </w:pPr>
      <w:r>
        <w:rPr>
          <w:rFonts w:ascii="ＭＳ 明朝" w:hAnsi="ＭＳ 明朝" w:hint="eastAsia"/>
          <w:sz w:val="21"/>
        </w:rPr>
        <w:t>（１）第４６条の２第１２号アに規定する確定した納付命令について，独占禁止法第７条の３の規定の適用があるとき。</w:t>
      </w:r>
    </w:p>
    <w:p w:rsidR="007811A7" w:rsidRDefault="005535E6">
      <w:pPr>
        <w:pStyle w:val="a3"/>
        <w:ind w:left="480" w:hangingChars="200" w:hanging="480"/>
        <w:rPr>
          <w:rFonts w:ascii="ＭＳ 明朝" w:hAnsi="ＭＳ 明朝"/>
          <w:sz w:val="21"/>
        </w:rPr>
      </w:pPr>
      <w:r>
        <w:rPr>
          <w:rFonts w:ascii="ＭＳ 明朝" w:hAnsi="ＭＳ 明朝" w:hint="eastAsia"/>
          <w:sz w:val="21"/>
        </w:rPr>
        <w:t>（２）第４６条の２第１２号イに規定する納付命令若しくは排除措置命令又は同号エに</w:t>
      </w:r>
      <w:r>
        <w:rPr>
          <w:rFonts w:ascii="ＭＳ 明朝" w:hAnsi="ＭＳ 明朝" w:hint="eastAsia"/>
          <w:sz w:val="21"/>
        </w:rPr>
        <w:lastRenderedPageBreak/>
        <w:t>規定する刑に係る確定判決において，乙が違反行為の首謀者であることが明らかになったとき。</w:t>
      </w:r>
    </w:p>
    <w:p w:rsidR="007811A7" w:rsidRDefault="005535E6">
      <w:pPr>
        <w:pStyle w:val="a3"/>
        <w:ind w:left="480" w:hangingChars="200" w:hanging="480"/>
        <w:rPr>
          <w:rFonts w:ascii="ＭＳ 明朝" w:hAnsi="ＭＳ 明朝"/>
          <w:sz w:val="21"/>
        </w:rPr>
      </w:pPr>
      <w:r>
        <w:rPr>
          <w:rFonts w:ascii="ＭＳ 明朝" w:hAnsi="ＭＳ 明朝" w:hint="eastAsia"/>
          <w:sz w:val="21"/>
        </w:rPr>
        <w:t>（３）第４６条の２第１２号エに該当する場合であって，同号アに規定する確定した納付命令における課徴金について，独占禁止法第７条の３の規定の適用があるとき。</w:t>
      </w:r>
    </w:p>
    <w:p w:rsidR="007811A7" w:rsidRDefault="005535E6">
      <w:pPr>
        <w:pStyle w:val="a3"/>
        <w:ind w:left="480" w:hangingChars="200" w:hanging="480"/>
        <w:rPr>
          <w:rFonts w:ascii="ＭＳ 明朝" w:hAnsi="ＭＳ 明朝"/>
          <w:sz w:val="21"/>
        </w:rPr>
      </w:pPr>
      <w:r>
        <w:rPr>
          <w:rFonts w:ascii="ＭＳ 明朝" w:hAnsi="ＭＳ 明朝" w:hint="eastAsia"/>
          <w:sz w:val="21"/>
        </w:rPr>
        <w:t>（４）乙がこの契約に係る工事の請負に関し，独占禁止法等に抵触する違反行為は行っていない旨の誓約書を提出しているとき。</w:t>
      </w:r>
    </w:p>
    <w:p w:rsidR="007811A7" w:rsidRDefault="005535E6">
      <w:pPr>
        <w:pStyle w:val="a3"/>
        <w:ind w:left="240" w:hangingChars="100" w:hanging="240"/>
        <w:rPr>
          <w:rFonts w:ascii="ＭＳ 明朝" w:hAnsi="ＭＳ 明朝"/>
          <w:sz w:val="21"/>
        </w:rPr>
      </w:pPr>
      <w:r>
        <w:rPr>
          <w:rFonts w:ascii="ＭＳ 明朝" w:hAnsi="ＭＳ 明朝" w:hint="eastAsia"/>
          <w:sz w:val="21"/>
        </w:rPr>
        <w:t>３　前２項の場合において，乙が共同企業体であって既に解散されているときは，甲は，乙の代表者であった者又は構成員であった者に違約金の支払を請求することができる。この場合において，乙の代表者であった者及び構成員であった者は，連帯して前２項の額を甲に支払わ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４　乙は，契約の履行を理由として，第１項及び第２項の違約金を免れることができない。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５　第１項又は第２項の規定は，甲に生じた実際の損害額がこれらの項に規定する違約金の額を超える場合においては，超過分について甲が乙に賠償を請求することを妨げるものではない。</w:t>
      </w:r>
    </w:p>
    <w:p w:rsidR="007811A7" w:rsidRDefault="005535E6">
      <w:pPr>
        <w:wordWrap w:val="0"/>
        <w:autoSpaceDE w:val="0"/>
        <w:autoSpaceDN w:val="0"/>
        <w:adjustRightInd w:val="0"/>
        <w:spacing w:line="366" w:lineRule="exact"/>
        <w:ind w:leftChars="100" w:left="450" w:hangingChars="100" w:hanging="240"/>
        <w:rPr>
          <w:rFonts w:ascii="ＭＳ 明朝" w:hAnsi="ＭＳ 明朝"/>
          <w:spacing w:val="15"/>
          <w:kern w:val="0"/>
        </w:rPr>
      </w:pPr>
      <w:r>
        <w:rPr>
          <w:rFonts w:ascii="ＭＳ 明朝" w:hAnsi="ＭＳ 明朝" w:hint="eastAsia"/>
          <w:spacing w:val="15"/>
          <w:kern w:val="0"/>
        </w:rPr>
        <w:t>（乙の損害賠償請求等）</w:t>
      </w:r>
    </w:p>
    <w:p w:rsidR="007811A7" w:rsidRDefault="005535E6">
      <w:pPr>
        <w:wordWrap w:val="0"/>
        <w:autoSpaceDE w:val="0"/>
        <w:autoSpaceDN w:val="0"/>
        <w:adjustRightInd w:val="0"/>
        <w:spacing w:line="366" w:lineRule="exact"/>
        <w:ind w:left="240" w:hangingChars="100" w:hanging="240"/>
        <w:rPr>
          <w:rFonts w:ascii="ＭＳ 明朝" w:hAnsi="ＭＳ 明朝"/>
          <w:spacing w:val="15"/>
          <w:kern w:val="0"/>
        </w:rPr>
      </w:pPr>
      <w:r>
        <w:rPr>
          <w:rFonts w:ascii="ＭＳ 明朝" w:hAnsi="ＭＳ 明朝" w:hint="eastAsia"/>
          <w:spacing w:val="15"/>
          <w:kern w:val="0"/>
        </w:rPr>
        <w:t>第４９条の４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rsidR="007811A7" w:rsidRDefault="005535E6">
      <w:pPr>
        <w:wordWrap w:val="0"/>
        <w:autoSpaceDE w:val="0"/>
        <w:autoSpaceDN w:val="0"/>
        <w:adjustRightInd w:val="0"/>
        <w:spacing w:line="366" w:lineRule="exact"/>
        <w:ind w:left="480" w:hangingChars="200" w:hanging="480"/>
        <w:rPr>
          <w:rFonts w:ascii="ＭＳ 明朝" w:hAnsi="ＭＳ 明朝"/>
          <w:spacing w:val="15"/>
          <w:kern w:val="0"/>
        </w:rPr>
      </w:pPr>
      <w:r>
        <w:rPr>
          <w:rFonts w:ascii="ＭＳ 明朝" w:hAnsi="ＭＳ 明朝" w:hint="eastAsia"/>
          <w:spacing w:val="15"/>
          <w:kern w:val="0"/>
        </w:rPr>
        <w:t>（１）第４７条の３又は第４８条の規定によりこの契約が解除されたとき。</w:t>
      </w:r>
    </w:p>
    <w:p w:rsidR="007811A7" w:rsidRDefault="005535E6">
      <w:pPr>
        <w:wordWrap w:val="0"/>
        <w:autoSpaceDE w:val="0"/>
        <w:autoSpaceDN w:val="0"/>
        <w:adjustRightInd w:val="0"/>
        <w:spacing w:line="366" w:lineRule="exact"/>
        <w:ind w:left="480" w:hangingChars="200" w:hanging="480"/>
        <w:rPr>
          <w:rFonts w:ascii="ＭＳ 明朝" w:hAnsi="ＭＳ 明朝"/>
          <w:spacing w:val="15"/>
          <w:kern w:val="0"/>
        </w:rPr>
      </w:pPr>
      <w:r>
        <w:rPr>
          <w:rFonts w:ascii="ＭＳ 明朝" w:hAnsi="ＭＳ 明朝" w:hint="eastAsia"/>
          <w:spacing w:val="15"/>
          <w:kern w:val="0"/>
        </w:rPr>
        <w:t>（２）前号に掲げる場合のほか，債務の本旨に従った履行をしないとき又は債務の履行が不能であるとき。</w:t>
      </w:r>
    </w:p>
    <w:p w:rsidR="007811A7" w:rsidRDefault="005535E6">
      <w:pPr>
        <w:wordWrap w:val="0"/>
        <w:autoSpaceDE w:val="0"/>
        <w:autoSpaceDN w:val="0"/>
        <w:adjustRightInd w:val="0"/>
        <w:spacing w:line="366" w:lineRule="exact"/>
        <w:ind w:left="240" w:hangingChars="100" w:hanging="240"/>
        <w:rPr>
          <w:rFonts w:ascii="ＭＳ 明朝" w:hAnsi="ＭＳ 明朝"/>
          <w:spacing w:val="15"/>
          <w:kern w:val="0"/>
        </w:rPr>
      </w:pPr>
      <w:r>
        <w:rPr>
          <w:rFonts w:ascii="ＭＳ 明朝" w:hAnsi="ＭＳ 明朝" w:hint="eastAsia"/>
          <w:spacing w:val="15"/>
          <w:kern w:val="0"/>
        </w:rPr>
        <w:t>２　第３２条第２項（第３８条において準用する場合を含む。）の規定による請負代金の支払が遅れた場合においては，乙は，未受領金額につき，遅延日数に応じ，財務大臣が定める率を乗じて計算した額の遅延利息の支払を甲に請求することができる。</w:t>
      </w:r>
    </w:p>
    <w:p w:rsidR="007811A7" w:rsidRDefault="005535E6">
      <w:pPr>
        <w:wordWrap w:val="0"/>
        <w:autoSpaceDE w:val="0"/>
        <w:autoSpaceDN w:val="0"/>
        <w:adjustRightInd w:val="0"/>
        <w:spacing w:line="366" w:lineRule="exact"/>
        <w:ind w:firstLineChars="100" w:firstLine="240"/>
        <w:rPr>
          <w:rFonts w:ascii="ＭＳ 明朝" w:hAnsi="ＭＳ 明朝"/>
          <w:spacing w:val="15"/>
          <w:kern w:val="0"/>
        </w:rPr>
      </w:pPr>
      <w:r>
        <w:rPr>
          <w:rFonts w:ascii="ＭＳ 明朝" w:hAnsi="ＭＳ 明朝" w:hint="eastAsia"/>
          <w:spacing w:val="15"/>
          <w:kern w:val="0"/>
        </w:rPr>
        <w:t>（契約不適合責任期間等）</w:t>
      </w:r>
    </w:p>
    <w:p w:rsidR="007811A7" w:rsidRDefault="005535E6">
      <w:pPr>
        <w:wordWrap w:val="0"/>
        <w:autoSpaceDE w:val="0"/>
        <w:autoSpaceDN w:val="0"/>
        <w:adjustRightInd w:val="0"/>
        <w:spacing w:line="366" w:lineRule="exact"/>
        <w:ind w:left="240" w:hangingChars="100" w:hanging="240"/>
        <w:rPr>
          <w:rFonts w:ascii="ＭＳ 明朝" w:hAnsi="ＭＳ 明朝"/>
          <w:spacing w:val="15"/>
          <w:kern w:val="0"/>
        </w:rPr>
      </w:pPr>
      <w:r>
        <w:rPr>
          <w:rFonts w:ascii="ＭＳ 明朝" w:hAnsi="ＭＳ 明朝" w:hint="eastAsia"/>
          <w:spacing w:val="15"/>
          <w:kern w:val="0"/>
        </w:rPr>
        <w:t>第４９条の５　甲は，引き渡された工事目的物に関し，第３１条第４項又は第５項（第３８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7811A7" w:rsidRDefault="005535E6">
      <w:pPr>
        <w:wordWrap w:val="0"/>
        <w:autoSpaceDE w:val="0"/>
        <w:autoSpaceDN w:val="0"/>
        <w:adjustRightInd w:val="0"/>
        <w:spacing w:line="366" w:lineRule="exact"/>
        <w:ind w:left="240" w:hangingChars="100" w:hanging="240"/>
        <w:rPr>
          <w:rFonts w:ascii="ＭＳ 明朝" w:hAnsi="ＭＳ 明朝"/>
          <w:spacing w:val="15"/>
          <w:kern w:val="0"/>
        </w:rPr>
      </w:pPr>
      <w:r>
        <w:rPr>
          <w:rFonts w:ascii="ＭＳ 明朝" w:hAnsi="ＭＳ 明朝" w:hint="eastAsia"/>
          <w:spacing w:val="15"/>
          <w:kern w:val="0"/>
        </w:rPr>
        <w:t>２　前項の規定にかかわらず，設備機器本体等の契約不適合については，引渡しの時，甲が検査して直ちにその履行の追完を請求しなければ，乙は，その責任を負わない。ただし，当該検査において，一般的な注意の下で発見できなかった契約不適合については，引渡しを受けた日から１年が経過する日まで請求等をすることができる。</w:t>
      </w:r>
    </w:p>
    <w:p w:rsidR="007811A7" w:rsidRDefault="005535E6">
      <w:pPr>
        <w:wordWrap w:val="0"/>
        <w:autoSpaceDE w:val="0"/>
        <w:autoSpaceDN w:val="0"/>
        <w:adjustRightInd w:val="0"/>
        <w:spacing w:line="366" w:lineRule="exact"/>
        <w:ind w:left="240" w:hangingChars="100" w:hanging="240"/>
        <w:rPr>
          <w:rFonts w:ascii="ＭＳ 明朝" w:hAnsi="ＭＳ 明朝"/>
          <w:spacing w:val="15"/>
          <w:kern w:val="0"/>
        </w:rPr>
      </w:pPr>
      <w:r>
        <w:rPr>
          <w:rFonts w:ascii="ＭＳ 明朝" w:hAnsi="ＭＳ 明朝" w:hint="eastAsia"/>
          <w:spacing w:val="15"/>
          <w:kern w:val="0"/>
        </w:rPr>
        <w:t>３　前２項の請求等は，具体的な契約不適合の内容，請求する損害額の算定の根拠等当該請求等の根拠を示して，乙の契約不適合責任を問う意思を明確に告げることで行う</w:t>
      </w:r>
      <w:r>
        <w:rPr>
          <w:rFonts w:ascii="ＭＳ 明朝" w:hAnsi="ＭＳ 明朝" w:hint="eastAsia"/>
          <w:spacing w:val="15"/>
          <w:kern w:val="0"/>
        </w:rPr>
        <w:lastRenderedPageBreak/>
        <w:t>ものとする。</w:t>
      </w:r>
    </w:p>
    <w:p w:rsidR="007811A7" w:rsidRDefault="005535E6">
      <w:pPr>
        <w:wordWrap w:val="0"/>
        <w:autoSpaceDE w:val="0"/>
        <w:autoSpaceDN w:val="0"/>
        <w:adjustRightInd w:val="0"/>
        <w:spacing w:line="366" w:lineRule="exact"/>
        <w:ind w:left="240" w:hangingChars="100" w:hanging="240"/>
        <w:rPr>
          <w:rFonts w:ascii="ＭＳ 明朝" w:hAnsi="ＭＳ 明朝"/>
          <w:spacing w:val="15"/>
          <w:kern w:val="0"/>
        </w:rPr>
      </w:pPr>
      <w:r>
        <w:rPr>
          <w:rFonts w:ascii="ＭＳ 明朝" w:hAnsi="ＭＳ 明朝" w:hint="eastAsia"/>
          <w:spacing w:val="15"/>
          <w:kern w:val="0"/>
        </w:rPr>
        <w:t>４　甲が第１項又は第２項に規定する契約不適合に係る請求等が可能な期間（以下この項及び第７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rsidR="007811A7" w:rsidRDefault="005535E6">
      <w:pPr>
        <w:wordWrap w:val="0"/>
        <w:autoSpaceDE w:val="0"/>
        <w:autoSpaceDN w:val="0"/>
        <w:adjustRightInd w:val="0"/>
        <w:spacing w:line="366" w:lineRule="exact"/>
        <w:ind w:left="240" w:hangingChars="100" w:hanging="240"/>
        <w:rPr>
          <w:rFonts w:ascii="ＭＳ 明朝" w:hAnsi="ＭＳ 明朝"/>
          <w:spacing w:val="15"/>
          <w:kern w:val="0"/>
        </w:rPr>
      </w:pPr>
      <w:r>
        <w:rPr>
          <w:rFonts w:ascii="ＭＳ 明朝" w:hAnsi="ＭＳ 明朝" w:hint="eastAsia"/>
          <w:spacing w:val="15"/>
          <w:kern w:val="0"/>
        </w:rPr>
        <w:t>５　甲は，第１項又は第２項の請求等を行ったときは，当該請求等の根拠となる契約不適合に関し，民法の消滅時効の範囲内で，当該請求等以外に必要と認められる請求等をすることができる。</w:t>
      </w:r>
    </w:p>
    <w:p w:rsidR="007811A7" w:rsidRDefault="005535E6">
      <w:pPr>
        <w:wordWrap w:val="0"/>
        <w:autoSpaceDE w:val="0"/>
        <w:autoSpaceDN w:val="0"/>
        <w:adjustRightInd w:val="0"/>
        <w:spacing w:line="366" w:lineRule="exact"/>
        <w:ind w:left="240" w:hangingChars="100" w:hanging="240"/>
        <w:rPr>
          <w:rFonts w:ascii="ＭＳ 明朝" w:hAnsi="ＭＳ 明朝"/>
          <w:spacing w:val="15"/>
          <w:kern w:val="0"/>
        </w:rPr>
      </w:pPr>
      <w:r>
        <w:rPr>
          <w:rFonts w:ascii="ＭＳ 明朝" w:hAnsi="ＭＳ 明朝" w:hint="eastAsia"/>
          <w:spacing w:val="15"/>
          <w:kern w:val="0"/>
        </w:rPr>
        <w:t>６　前各項の規定は，契約不適合が乙の故意又は重過失により生じたものであるときには適用せず，契約不適合に関する乙の責任については，民法の定めるところによる。</w:t>
      </w:r>
    </w:p>
    <w:p w:rsidR="007811A7" w:rsidRDefault="005535E6">
      <w:pPr>
        <w:wordWrap w:val="0"/>
        <w:autoSpaceDE w:val="0"/>
        <w:autoSpaceDN w:val="0"/>
        <w:adjustRightInd w:val="0"/>
        <w:spacing w:line="366" w:lineRule="exact"/>
        <w:ind w:left="480" w:hangingChars="200" w:hanging="480"/>
        <w:rPr>
          <w:rFonts w:ascii="ＭＳ 明朝" w:hAnsi="ＭＳ 明朝"/>
          <w:spacing w:val="15"/>
          <w:kern w:val="0"/>
        </w:rPr>
      </w:pPr>
      <w:r>
        <w:rPr>
          <w:rFonts w:ascii="ＭＳ 明朝" w:hAnsi="ＭＳ 明朝" w:hint="eastAsia"/>
          <w:spacing w:val="15"/>
          <w:kern w:val="0"/>
        </w:rPr>
        <w:t>７　民法第６３７条第１項の規定は，契約不適合責任期間については適用しない。</w:t>
      </w:r>
    </w:p>
    <w:p w:rsidR="007811A7" w:rsidRDefault="005535E6">
      <w:pPr>
        <w:wordWrap w:val="0"/>
        <w:autoSpaceDE w:val="0"/>
        <w:autoSpaceDN w:val="0"/>
        <w:adjustRightInd w:val="0"/>
        <w:spacing w:line="366" w:lineRule="exact"/>
        <w:ind w:left="283" w:hangingChars="118" w:hanging="283"/>
        <w:rPr>
          <w:rFonts w:ascii="ＭＳ 明朝" w:hAnsi="ＭＳ 明朝"/>
          <w:spacing w:val="15"/>
          <w:kern w:val="0"/>
        </w:rPr>
      </w:pPr>
      <w:r>
        <w:rPr>
          <w:rFonts w:ascii="ＭＳ 明朝" w:hAnsi="ＭＳ 明朝" w:hint="eastAsia"/>
          <w:spacing w:val="15"/>
          <w:kern w:val="0"/>
        </w:rPr>
        <w:t>８　甲は，工事目的物の引渡しの際に契約不適合があることを知ったときは，第１項の規定にかかわらず，その旨を直ちに乙に通知しなければ，当該契約不適合に関する請求等をすることはできない。ただし，乙がその契約不適合があることを知っていたときは，この限りでない。</w:t>
      </w:r>
    </w:p>
    <w:p w:rsidR="007811A7" w:rsidRDefault="005535E6">
      <w:pPr>
        <w:wordWrap w:val="0"/>
        <w:autoSpaceDE w:val="0"/>
        <w:autoSpaceDN w:val="0"/>
        <w:adjustRightInd w:val="0"/>
        <w:spacing w:line="366" w:lineRule="exact"/>
        <w:ind w:left="283" w:hangingChars="118" w:hanging="283"/>
        <w:rPr>
          <w:rFonts w:ascii="ＭＳ 明朝" w:hAnsi="ＭＳ 明朝"/>
          <w:spacing w:val="15"/>
          <w:kern w:val="0"/>
        </w:rPr>
      </w:pPr>
      <w:r>
        <w:rPr>
          <w:rFonts w:ascii="ＭＳ 明朝" w:hAnsi="ＭＳ 明朝" w:hint="eastAsia"/>
          <w:spacing w:val="15"/>
          <w:kern w:val="0"/>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規定する部分の瑕疵（構造耐力又は雨水の浸入に影響のないものを除く。）について請求等を行うことのできる期間は，１０年とする。この場合において，前各項の規定は適用しない。</w:t>
      </w:r>
    </w:p>
    <w:p w:rsidR="007811A7" w:rsidRDefault="005535E6">
      <w:pPr>
        <w:wordWrap w:val="0"/>
        <w:autoSpaceDE w:val="0"/>
        <w:autoSpaceDN w:val="0"/>
        <w:adjustRightInd w:val="0"/>
        <w:spacing w:line="366" w:lineRule="exact"/>
        <w:ind w:left="283" w:hangingChars="118" w:hanging="283"/>
        <w:rPr>
          <w:rFonts w:ascii="ＭＳ 明朝" w:hAnsi="ＭＳ 明朝"/>
          <w:spacing w:val="15"/>
          <w:kern w:val="0"/>
        </w:rPr>
      </w:pPr>
      <w:r>
        <w:rPr>
          <w:rFonts w:ascii="ＭＳ 明朝" w:hAnsi="ＭＳ 明朝" w:hint="eastAsia"/>
          <w:spacing w:val="15"/>
          <w:kern w:val="0"/>
        </w:rPr>
        <w:t>１０　引き渡された工事目的物の契約不適合が支給材料の性質又は甲若しくは監督員の指図により生じたものであるときは，甲は，当該契約不適合を理由として，請求等をすることができない。ただし，乙がその材料又は指図の不適当であることを知りながらこれを通知しなかったときは，この限りでない。</w:t>
      </w:r>
    </w:p>
    <w:p w:rsidR="007811A7" w:rsidRDefault="005535E6">
      <w:pPr>
        <w:pStyle w:val="a3"/>
        <w:rPr>
          <w:rFonts w:ascii="ＭＳ 明朝" w:hAnsi="ＭＳ 明朝"/>
          <w:sz w:val="21"/>
        </w:rPr>
      </w:pPr>
      <w:r>
        <w:rPr>
          <w:rFonts w:ascii="ＭＳ 明朝" w:hAnsi="ＭＳ 明朝" w:hint="eastAsia"/>
          <w:sz w:val="21"/>
        </w:rPr>
        <w:t xml:space="preserve">　（火災保険等）</w:t>
      </w:r>
    </w:p>
    <w:p w:rsidR="007811A7" w:rsidRDefault="005535E6">
      <w:pPr>
        <w:pStyle w:val="a3"/>
        <w:ind w:left="240" w:hangingChars="100" w:hanging="240"/>
        <w:rPr>
          <w:rFonts w:ascii="ＭＳ 明朝" w:hAnsi="ＭＳ 明朝"/>
          <w:sz w:val="21"/>
        </w:rPr>
      </w:pPr>
      <w:r>
        <w:rPr>
          <w:rFonts w:ascii="ＭＳ 明朝" w:hAnsi="ＭＳ 明朝" w:hint="eastAsia"/>
          <w:sz w:val="21"/>
        </w:rPr>
        <w:t>第５０条　乙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乙は，前項の規定により保険契約を締結したときは，その証券又はこれに代わるものを直ちに甲に提示しなければならない。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３　乙は，工事目的物及び工事材料等を第１項の規定による保険以外の保険に付したときは，直ちにその旨を甲に通知しなければならない。</w:t>
      </w:r>
    </w:p>
    <w:p w:rsidR="007811A7" w:rsidRDefault="005535E6">
      <w:pPr>
        <w:pStyle w:val="a3"/>
        <w:rPr>
          <w:rFonts w:ascii="ＭＳ 明朝" w:hAnsi="ＭＳ 明朝"/>
          <w:sz w:val="21"/>
        </w:rPr>
      </w:pPr>
      <w:r>
        <w:rPr>
          <w:rFonts w:ascii="ＭＳ 明朝" w:hAnsi="ＭＳ 明朝" w:hint="eastAsia"/>
          <w:sz w:val="21"/>
        </w:rPr>
        <w:t xml:space="preserve">　（賠償金等の徴収）</w:t>
      </w:r>
    </w:p>
    <w:p w:rsidR="007811A7" w:rsidRDefault="005535E6">
      <w:pPr>
        <w:pStyle w:val="a3"/>
        <w:ind w:left="240" w:hangingChars="100" w:hanging="240"/>
        <w:rPr>
          <w:rFonts w:ascii="ＭＳ 明朝" w:hAnsi="ＭＳ 明朝"/>
          <w:sz w:val="21"/>
        </w:rPr>
      </w:pPr>
      <w:r>
        <w:rPr>
          <w:rFonts w:ascii="ＭＳ 明朝" w:hAnsi="ＭＳ 明朝" w:hint="eastAsia"/>
          <w:sz w:val="21"/>
        </w:rPr>
        <w:t>第５１条　乙がこの契約に基づく賠償金，損害金又は違約金を甲の指定する期間内に支払わないときは，甲は，その支払わない額に甲の指定する期間を経過した日から請負代金額の支払の日まで財務大臣が定める率を乗じて計算した利息を付した額と，甲の</w:t>
      </w:r>
      <w:r>
        <w:rPr>
          <w:rFonts w:ascii="ＭＳ 明朝" w:hAnsi="ＭＳ 明朝" w:hint="eastAsia"/>
          <w:sz w:val="21"/>
        </w:rPr>
        <w:lastRenderedPageBreak/>
        <w:t>支払うべき請負代金額とを相殺し，なお不足があるときは追徴する。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前項の追徴をする場合には，甲は，乙から遅延日数につき財務大臣が定める率を乗じて計算した額の延滞金を徴収する。</w:t>
      </w:r>
    </w:p>
    <w:p w:rsidR="007811A7" w:rsidRDefault="005535E6">
      <w:pPr>
        <w:pStyle w:val="a3"/>
        <w:rPr>
          <w:rFonts w:ascii="ＭＳ 明朝" w:hAnsi="ＭＳ 明朝"/>
          <w:sz w:val="21"/>
        </w:rPr>
      </w:pPr>
      <w:r>
        <w:rPr>
          <w:rFonts w:ascii="ＭＳ 明朝" w:hAnsi="ＭＳ 明朝" w:hint="eastAsia"/>
          <w:sz w:val="21"/>
        </w:rPr>
        <w:t xml:space="preserve">　（あっせん又は調停）</w:t>
      </w:r>
    </w:p>
    <w:p w:rsidR="007811A7" w:rsidRDefault="005535E6">
      <w:pPr>
        <w:pStyle w:val="a3"/>
        <w:ind w:left="240" w:hangingChars="100" w:hanging="240"/>
        <w:rPr>
          <w:rFonts w:ascii="ＭＳ 明朝" w:hAnsi="ＭＳ 明朝"/>
          <w:sz w:val="21"/>
        </w:rPr>
      </w:pPr>
      <w:r>
        <w:rPr>
          <w:rFonts w:ascii="ＭＳ 明朝" w:hAnsi="ＭＳ 明朝" w:hint="eastAsia"/>
          <w:sz w:val="21"/>
        </w:rPr>
        <w:t>第５２条　この契約の各条項において甲と乙とが協議して定めるものにつき協議が整わなかったときに甲が定めたものに乙が不服がある場合その他この契約に関して甲と乙との間に紛争を生じた場合には，甲及び乙は，建設業法による建設工事紛争審査会（次条において「審査会」という。）のあっせん又は調停によりその解決を図る。</w:t>
      </w:r>
    </w:p>
    <w:p w:rsidR="007811A7" w:rsidRDefault="005535E6">
      <w:pPr>
        <w:pStyle w:val="a3"/>
        <w:ind w:left="240" w:hangingChars="100" w:hanging="240"/>
        <w:rPr>
          <w:rFonts w:ascii="ＭＳ 明朝" w:hAnsi="ＭＳ 明朝"/>
          <w:sz w:val="21"/>
        </w:rPr>
      </w:pPr>
      <w:r>
        <w:rPr>
          <w:rFonts w:ascii="ＭＳ 明朝" w:hAnsi="ＭＳ 明朝" w:hint="eastAsia"/>
          <w:sz w:val="21"/>
        </w:rPr>
        <w:t>２　前項の規定にかかわらず，現場代理人の職務の執行に関する紛争，監理技術者等又は専門技術者その他乙が工事を施工するために使用している下請負人，労働者等の工事の施工又は管理に関する紛争及び監督員の職務の執行に関する紛争については，第１２条第３項の規定により乙が決定を行った後若しくは同条第５項の規定により甲が決定を行った後又は甲若しくは乙が決定を行わずに同条第３項若しくは第５項の期間が経過した後でなければ，甲及び乙は，前項のあっせん又は調停を請求することができない。</w:t>
      </w:r>
    </w:p>
    <w:p w:rsidR="007811A7" w:rsidRDefault="005535E6">
      <w:pPr>
        <w:pStyle w:val="a3"/>
        <w:rPr>
          <w:rFonts w:ascii="ＭＳ 明朝" w:hAnsi="ＭＳ 明朝"/>
          <w:sz w:val="21"/>
        </w:rPr>
      </w:pPr>
      <w:r>
        <w:rPr>
          <w:rFonts w:ascii="ＭＳ 明朝" w:hAnsi="ＭＳ 明朝" w:hint="eastAsia"/>
          <w:sz w:val="21"/>
        </w:rPr>
        <w:t xml:space="preserve">　（仲裁）</w:t>
      </w:r>
    </w:p>
    <w:p w:rsidR="007811A7" w:rsidRDefault="005535E6">
      <w:pPr>
        <w:pStyle w:val="a3"/>
        <w:ind w:left="240" w:hangingChars="100" w:hanging="240"/>
        <w:rPr>
          <w:rFonts w:ascii="ＭＳ 明朝" w:hAnsi="ＭＳ 明朝"/>
          <w:sz w:val="21"/>
        </w:rPr>
      </w:pPr>
      <w:r>
        <w:rPr>
          <w:rFonts w:ascii="ＭＳ 明朝" w:hAnsi="ＭＳ 明朝" w:hint="eastAsia"/>
          <w:sz w:val="21"/>
        </w:rPr>
        <w:t>第５３条　甲及び乙は，その一方又は双方が前条の審査会のあっせん又は調停により紛争を解決をする見込みがないと認めたときは，同条の規定にかかわらず，仲裁合意書に基づき，審査会の仲裁に付し，その仲裁判断に服する。</w:t>
      </w:r>
    </w:p>
    <w:p w:rsidR="007811A7" w:rsidRDefault="005535E6">
      <w:pPr>
        <w:pStyle w:val="a3"/>
        <w:ind w:leftChars="100" w:left="210"/>
        <w:rPr>
          <w:rFonts w:ascii="ＭＳ 明朝" w:hAnsi="ＭＳ 明朝"/>
          <w:sz w:val="21"/>
        </w:rPr>
      </w:pPr>
      <w:r>
        <w:rPr>
          <w:rFonts w:ascii="ＭＳ 明朝" w:hAnsi="ＭＳ 明朝" w:hint="eastAsia"/>
          <w:sz w:val="21"/>
        </w:rPr>
        <w:t>（情報通信の技術を利用する方法）</w:t>
      </w:r>
    </w:p>
    <w:p w:rsidR="007811A7" w:rsidRDefault="005535E6">
      <w:pPr>
        <w:pStyle w:val="a3"/>
        <w:ind w:left="240" w:hangingChars="100" w:hanging="240"/>
        <w:rPr>
          <w:rFonts w:ascii="ＭＳ 明朝" w:hAnsi="ＭＳ 明朝"/>
          <w:sz w:val="21"/>
        </w:rPr>
      </w:pPr>
      <w:r>
        <w:rPr>
          <w:rFonts w:ascii="ＭＳ 明朝" w:hAnsi="ＭＳ 明朝" w:hint="eastAsia"/>
          <w:sz w:val="21"/>
        </w:rPr>
        <w:t>第５３条の２　この契約において書面により行わなければならないこととされている催告，請求，通知，報告，申出，承諾，解除及び指示は，建設業法その他の法令に違反しない限りにおいて，電磁的方法を用いて行うことができる。ただし，当該方法は，書面の交付に準ずるものでなければならない。</w:t>
      </w:r>
    </w:p>
    <w:p w:rsidR="007811A7" w:rsidRDefault="005535E6">
      <w:pPr>
        <w:pStyle w:val="a3"/>
        <w:rPr>
          <w:rFonts w:ascii="ＭＳ 明朝" w:hAnsi="ＭＳ 明朝"/>
          <w:sz w:val="21"/>
        </w:rPr>
      </w:pPr>
      <w:r>
        <w:rPr>
          <w:rFonts w:ascii="ＭＳ 明朝" w:hAnsi="ＭＳ 明朝" w:hint="eastAsia"/>
          <w:sz w:val="21"/>
        </w:rPr>
        <w:t xml:space="preserve">　（通知等の様式）</w:t>
      </w:r>
    </w:p>
    <w:p w:rsidR="007811A7" w:rsidRDefault="005535E6">
      <w:pPr>
        <w:pStyle w:val="a3"/>
        <w:ind w:left="240" w:hangingChars="100" w:hanging="240"/>
        <w:rPr>
          <w:rFonts w:ascii="ＭＳ 明朝" w:hAnsi="ＭＳ 明朝"/>
          <w:sz w:val="21"/>
        </w:rPr>
      </w:pPr>
      <w:r>
        <w:rPr>
          <w:rFonts w:ascii="ＭＳ 明朝" w:hAnsi="ＭＳ 明朝" w:hint="eastAsia"/>
          <w:sz w:val="21"/>
        </w:rPr>
        <w:t>第５４条　この契約に基づく通知書等の様式は，</w:t>
      </w:r>
      <w:r w:rsidR="0007357B">
        <w:rPr>
          <w:rFonts w:ascii="ＭＳ 明朝" w:hAnsi="ＭＳ 明朝" w:hint="eastAsia"/>
          <w:sz w:val="21"/>
        </w:rPr>
        <w:t>次の表の左欄に掲げるこの契約の条項に係るものは取手市契約規則</w:t>
      </w:r>
      <w:r>
        <w:rPr>
          <w:rFonts w:ascii="ＭＳ 明朝" w:hAnsi="ＭＳ 明朝" w:hint="eastAsia"/>
          <w:sz w:val="21"/>
        </w:rPr>
        <w:t>（</w:t>
      </w:r>
      <w:r w:rsidR="00732E28">
        <w:rPr>
          <w:rFonts w:ascii="ＭＳ 明朝" w:hAnsi="ＭＳ 明朝" w:hint="eastAsia"/>
          <w:sz w:val="21"/>
        </w:rPr>
        <w:t>昭和５８年規則第１４</w:t>
      </w:r>
      <w:r>
        <w:rPr>
          <w:rFonts w:ascii="ＭＳ 明朝" w:hAnsi="ＭＳ 明朝" w:hint="eastAsia"/>
          <w:sz w:val="21"/>
        </w:rPr>
        <w:t>号）別表に定める当該右欄に掲げる様式とする。</w:t>
      </w:r>
    </w:p>
    <w:p w:rsidR="007811A7" w:rsidRDefault="005535E6">
      <w:pPr>
        <w:pStyle w:val="a3"/>
        <w:rPr>
          <w:rFonts w:ascii="ＭＳ 明朝" w:hAnsi="ＭＳ 明朝"/>
          <w:sz w:val="21"/>
        </w:rPr>
      </w:pPr>
      <w:r>
        <w:rPr>
          <w:rFonts w:ascii="ＭＳ 明朝" w:hAnsi="ＭＳ 明朝" w:hint="eastAsia"/>
          <w:sz w:val="21"/>
        </w:rPr>
        <w:t xml:space="preserve">　</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3203"/>
        <w:gridCol w:w="3203"/>
      </w:tblGrid>
      <w:tr w:rsidR="007811A7">
        <w:tc>
          <w:tcPr>
            <w:tcW w:w="3203" w:type="dxa"/>
            <w:tcBorders>
              <w:top w:val="single" w:sz="4" w:space="0" w:color="auto"/>
              <w:left w:val="single" w:sz="4" w:space="0" w:color="auto"/>
              <w:bottom w:val="single" w:sz="4" w:space="0" w:color="auto"/>
              <w:right w:val="single" w:sz="4" w:space="0" w:color="auto"/>
            </w:tcBorders>
          </w:tcPr>
          <w:p w:rsidR="007811A7" w:rsidRDefault="005535E6">
            <w:pPr>
              <w:ind w:right="102"/>
              <w:jc w:val="center"/>
              <w:rPr>
                <w:rFonts w:ascii="ＭＳ 明朝" w:hAnsi="ＭＳ 明朝"/>
              </w:rPr>
            </w:pPr>
            <w:r>
              <w:rPr>
                <w:rFonts w:ascii="ＭＳ 明朝" w:hAnsi="ＭＳ 明朝" w:hint="eastAsia"/>
              </w:rPr>
              <w:t>契約条項</w:t>
            </w:r>
          </w:p>
        </w:tc>
        <w:tc>
          <w:tcPr>
            <w:tcW w:w="3203" w:type="dxa"/>
            <w:tcBorders>
              <w:top w:val="single" w:sz="4" w:space="0" w:color="auto"/>
              <w:left w:val="single" w:sz="4" w:space="0" w:color="auto"/>
              <w:bottom w:val="single" w:sz="4" w:space="0" w:color="auto"/>
              <w:right w:val="single" w:sz="4" w:space="0" w:color="auto"/>
            </w:tcBorders>
          </w:tcPr>
          <w:p w:rsidR="007811A7" w:rsidRDefault="005535E6">
            <w:pPr>
              <w:ind w:right="102"/>
              <w:jc w:val="center"/>
              <w:rPr>
                <w:rFonts w:ascii="ＭＳ 明朝" w:hAnsi="ＭＳ 明朝"/>
              </w:rPr>
            </w:pPr>
            <w:r>
              <w:rPr>
                <w:rFonts w:ascii="ＭＳ 明朝" w:hAnsi="ＭＳ 明朝" w:hint="eastAsia"/>
              </w:rPr>
              <w:t>別表様式番号</w:t>
            </w:r>
          </w:p>
        </w:tc>
      </w:tr>
      <w:tr w:rsidR="007811A7">
        <w:tc>
          <w:tcPr>
            <w:tcW w:w="3203" w:type="dxa"/>
            <w:tcBorders>
              <w:top w:val="single" w:sz="4" w:space="0" w:color="auto"/>
              <w:left w:val="single" w:sz="4" w:space="0" w:color="auto"/>
              <w:bottom w:val="single" w:sz="4" w:space="0" w:color="auto"/>
              <w:right w:val="single" w:sz="4" w:space="0" w:color="auto"/>
            </w:tcBorders>
          </w:tcPr>
          <w:p w:rsidR="007811A7" w:rsidRDefault="005535E6">
            <w:pPr>
              <w:ind w:right="102"/>
              <w:rPr>
                <w:rFonts w:ascii="ＭＳ 明朝" w:hAnsi="ＭＳ 明朝"/>
              </w:rPr>
            </w:pPr>
            <w:r>
              <w:rPr>
                <w:rFonts w:ascii="ＭＳ 明朝" w:hAnsi="ＭＳ 明朝" w:hint="eastAsia"/>
              </w:rPr>
              <w:t>第３条</w:t>
            </w:r>
          </w:p>
          <w:p w:rsidR="007811A7" w:rsidRDefault="005535E6">
            <w:pPr>
              <w:ind w:right="102"/>
              <w:rPr>
                <w:rFonts w:ascii="ＭＳ 明朝" w:hAnsi="ＭＳ 明朝"/>
              </w:rPr>
            </w:pPr>
            <w:r>
              <w:rPr>
                <w:rFonts w:ascii="ＭＳ 明朝" w:hAnsi="ＭＳ 明朝" w:hint="eastAsia"/>
              </w:rPr>
              <w:t>第７条</w:t>
            </w:r>
          </w:p>
          <w:p w:rsidR="007811A7" w:rsidRDefault="005535E6">
            <w:pPr>
              <w:ind w:right="102"/>
              <w:rPr>
                <w:rFonts w:ascii="ＭＳ 明朝" w:hAnsi="ＭＳ 明朝"/>
              </w:rPr>
            </w:pPr>
            <w:r>
              <w:rPr>
                <w:rFonts w:ascii="ＭＳ 明朝" w:hAnsi="ＭＳ 明朝" w:hint="eastAsia"/>
              </w:rPr>
              <w:t>第１０条</w:t>
            </w:r>
          </w:p>
          <w:p w:rsidR="007811A7" w:rsidRDefault="005535E6">
            <w:pPr>
              <w:ind w:right="102"/>
              <w:rPr>
                <w:rFonts w:ascii="ＭＳ 明朝" w:hAnsi="ＭＳ 明朝"/>
              </w:rPr>
            </w:pPr>
            <w:r>
              <w:rPr>
                <w:rFonts w:ascii="ＭＳ 明朝" w:hAnsi="ＭＳ 明朝" w:hint="eastAsia"/>
              </w:rPr>
              <w:t>第１８条</w:t>
            </w:r>
          </w:p>
          <w:p w:rsidR="007811A7" w:rsidRDefault="005535E6">
            <w:pPr>
              <w:ind w:right="102"/>
              <w:rPr>
                <w:rFonts w:ascii="ＭＳ 明朝" w:hAnsi="ＭＳ 明朝"/>
              </w:rPr>
            </w:pPr>
            <w:r>
              <w:rPr>
                <w:rFonts w:ascii="ＭＳ 明朝" w:hAnsi="ＭＳ 明朝" w:hint="eastAsia"/>
              </w:rPr>
              <w:t>第２９条</w:t>
            </w:r>
          </w:p>
          <w:p w:rsidR="007811A7" w:rsidRDefault="005535E6">
            <w:pPr>
              <w:ind w:right="102"/>
              <w:rPr>
                <w:rFonts w:ascii="ＭＳ 明朝" w:hAnsi="ＭＳ 明朝"/>
              </w:rPr>
            </w:pPr>
            <w:r>
              <w:rPr>
                <w:rFonts w:ascii="ＭＳ 明朝" w:hAnsi="ＭＳ 明朝" w:hint="eastAsia"/>
              </w:rPr>
              <w:t>第３１条</w:t>
            </w:r>
          </w:p>
        </w:tc>
        <w:tc>
          <w:tcPr>
            <w:tcW w:w="3203" w:type="dxa"/>
            <w:tcBorders>
              <w:top w:val="single" w:sz="4" w:space="0" w:color="auto"/>
              <w:left w:val="single" w:sz="4" w:space="0" w:color="auto"/>
              <w:bottom w:val="single" w:sz="4" w:space="0" w:color="auto"/>
              <w:right w:val="single" w:sz="4" w:space="0" w:color="auto"/>
            </w:tcBorders>
          </w:tcPr>
          <w:p w:rsidR="007811A7" w:rsidRDefault="0007357B">
            <w:pPr>
              <w:ind w:right="102"/>
              <w:rPr>
                <w:rFonts w:ascii="ＭＳ 明朝" w:hAnsi="ＭＳ 明朝"/>
              </w:rPr>
            </w:pPr>
            <w:r>
              <w:rPr>
                <w:rFonts w:ascii="ＭＳ 明朝" w:hAnsi="ＭＳ 明朝" w:hint="eastAsia"/>
              </w:rPr>
              <w:t>第８</w:t>
            </w:r>
            <w:r w:rsidR="005535E6">
              <w:rPr>
                <w:rFonts w:ascii="ＭＳ 明朝" w:hAnsi="ＭＳ 明朝" w:hint="eastAsia"/>
              </w:rPr>
              <w:t>号</w:t>
            </w:r>
          </w:p>
          <w:p w:rsidR="007811A7" w:rsidRDefault="0007357B">
            <w:pPr>
              <w:ind w:right="102"/>
              <w:rPr>
                <w:rFonts w:ascii="ＭＳ 明朝" w:hAnsi="ＭＳ 明朝"/>
              </w:rPr>
            </w:pPr>
            <w:r>
              <w:rPr>
                <w:rFonts w:ascii="ＭＳ 明朝" w:hAnsi="ＭＳ 明朝" w:hint="eastAsia"/>
              </w:rPr>
              <w:t>第９</w:t>
            </w:r>
            <w:r w:rsidR="005535E6">
              <w:rPr>
                <w:rFonts w:ascii="ＭＳ 明朝" w:hAnsi="ＭＳ 明朝" w:hint="eastAsia"/>
              </w:rPr>
              <w:t>号</w:t>
            </w:r>
          </w:p>
          <w:p w:rsidR="007811A7" w:rsidRDefault="00400E52">
            <w:pPr>
              <w:ind w:right="102"/>
              <w:rPr>
                <w:rFonts w:ascii="ＭＳ 明朝" w:hAnsi="ＭＳ 明朝"/>
              </w:rPr>
            </w:pPr>
            <w:r>
              <w:rPr>
                <w:rFonts w:ascii="ＭＳ 明朝" w:hAnsi="ＭＳ 明朝" w:hint="eastAsia"/>
              </w:rPr>
              <w:t>第１０</w:t>
            </w:r>
            <w:r w:rsidR="005535E6">
              <w:rPr>
                <w:rFonts w:ascii="ＭＳ 明朝" w:hAnsi="ＭＳ 明朝" w:hint="eastAsia"/>
              </w:rPr>
              <w:t>号</w:t>
            </w:r>
            <w:r>
              <w:rPr>
                <w:rFonts w:ascii="ＭＳ 明朝" w:hAnsi="ＭＳ 明朝" w:hint="eastAsia"/>
              </w:rPr>
              <w:t>の１</w:t>
            </w:r>
          </w:p>
          <w:p w:rsidR="007811A7" w:rsidRDefault="00400E52">
            <w:pPr>
              <w:ind w:right="102"/>
              <w:rPr>
                <w:rFonts w:ascii="ＭＳ 明朝" w:hAnsi="ＭＳ 明朝"/>
              </w:rPr>
            </w:pPr>
            <w:r>
              <w:rPr>
                <w:rFonts w:ascii="ＭＳ 明朝" w:hAnsi="ＭＳ 明朝" w:hint="eastAsia"/>
              </w:rPr>
              <w:t>第１０</w:t>
            </w:r>
            <w:r w:rsidR="005535E6">
              <w:rPr>
                <w:rFonts w:ascii="ＭＳ 明朝" w:hAnsi="ＭＳ 明朝" w:hint="eastAsia"/>
              </w:rPr>
              <w:t>号</w:t>
            </w:r>
            <w:r>
              <w:rPr>
                <w:rFonts w:ascii="ＭＳ 明朝" w:hAnsi="ＭＳ 明朝" w:hint="eastAsia"/>
              </w:rPr>
              <w:t>の３</w:t>
            </w:r>
          </w:p>
          <w:p w:rsidR="007811A7" w:rsidRDefault="00400E52">
            <w:pPr>
              <w:ind w:right="102"/>
              <w:rPr>
                <w:rFonts w:ascii="ＭＳ 明朝" w:hAnsi="ＭＳ 明朝"/>
              </w:rPr>
            </w:pPr>
            <w:r>
              <w:rPr>
                <w:rFonts w:ascii="ＭＳ 明朝" w:hAnsi="ＭＳ 明朝" w:hint="eastAsia"/>
              </w:rPr>
              <w:t>第１０</w:t>
            </w:r>
            <w:r w:rsidR="005535E6">
              <w:rPr>
                <w:rFonts w:ascii="ＭＳ 明朝" w:hAnsi="ＭＳ 明朝" w:hint="eastAsia"/>
              </w:rPr>
              <w:t>号</w:t>
            </w:r>
            <w:r>
              <w:rPr>
                <w:rFonts w:ascii="ＭＳ 明朝" w:hAnsi="ＭＳ 明朝" w:hint="eastAsia"/>
              </w:rPr>
              <w:t>の４</w:t>
            </w:r>
          </w:p>
          <w:p w:rsidR="007811A7" w:rsidRDefault="00400E52">
            <w:pPr>
              <w:ind w:right="102"/>
              <w:rPr>
                <w:rFonts w:ascii="ＭＳ 明朝" w:hAnsi="ＭＳ 明朝"/>
              </w:rPr>
            </w:pPr>
            <w:r>
              <w:rPr>
                <w:rFonts w:ascii="ＭＳ 明朝" w:hAnsi="ＭＳ 明朝" w:hint="eastAsia"/>
              </w:rPr>
              <w:t>第１４</w:t>
            </w:r>
            <w:r w:rsidR="005535E6">
              <w:rPr>
                <w:rFonts w:ascii="ＭＳ 明朝" w:hAnsi="ＭＳ 明朝" w:hint="eastAsia"/>
              </w:rPr>
              <w:t>号</w:t>
            </w:r>
          </w:p>
        </w:tc>
      </w:tr>
    </w:tbl>
    <w:p w:rsidR="007811A7" w:rsidRDefault="007811A7">
      <w:pPr>
        <w:pStyle w:val="a3"/>
        <w:rPr>
          <w:rFonts w:ascii="ＭＳ 明朝" w:hAnsi="ＭＳ 明朝"/>
          <w:sz w:val="21"/>
        </w:rPr>
      </w:pPr>
    </w:p>
    <w:p w:rsidR="007811A7" w:rsidRDefault="005535E6">
      <w:pPr>
        <w:pStyle w:val="a3"/>
        <w:rPr>
          <w:rFonts w:ascii="ＭＳ 明朝" w:hAnsi="ＭＳ 明朝"/>
          <w:sz w:val="21"/>
        </w:rPr>
      </w:pPr>
      <w:r>
        <w:rPr>
          <w:rFonts w:ascii="ＭＳ 明朝" w:hAnsi="ＭＳ 明朝" w:hint="eastAsia"/>
          <w:sz w:val="21"/>
        </w:rPr>
        <w:t>２　前項に定めのない様式については，内容に応じ適宜作成するものとする。</w:t>
      </w:r>
    </w:p>
    <w:p w:rsidR="007811A7" w:rsidRDefault="005535E6">
      <w:pPr>
        <w:pStyle w:val="a3"/>
        <w:rPr>
          <w:rFonts w:ascii="ＭＳ 明朝" w:hAnsi="ＭＳ 明朝"/>
          <w:sz w:val="21"/>
        </w:rPr>
      </w:pPr>
      <w:r>
        <w:rPr>
          <w:rFonts w:ascii="ＭＳ 明朝" w:hAnsi="ＭＳ 明朝" w:hint="eastAsia"/>
          <w:sz w:val="21"/>
        </w:rPr>
        <w:lastRenderedPageBreak/>
        <w:t xml:space="preserve">　（補則）</w:t>
      </w:r>
    </w:p>
    <w:p w:rsidR="007811A7" w:rsidRDefault="005535E6">
      <w:pPr>
        <w:pStyle w:val="a3"/>
        <w:ind w:left="240" w:hangingChars="100" w:hanging="240"/>
        <w:rPr>
          <w:rFonts w:ascii="ＭＳ 明朝" w:hAnsi="ＭＳ 明朝"/>
          <w:sz w:val="21"/>
        </w:rPr>
      </w:pPr>
      <w:r>
        <w:rPr>
          <w:rFonts w:ascii="ＭＳ 明朝" w:hAnsi="ＭＳ 明朝" w:hint="eastAsia"/>
          <w:sz w:val="21"/>
        </w:rPr>
        <w:t>第５５条　この契約に定めのない事項については，必要に応じて甲と乙とが協議して定める。</w:t>
      </w:r>
    </w:p>
    <w:p w:rsidR="007811A7" w:rsidRDefault="005535E6">
      <w:pPr>
        <w:pStyle w:val="a3"/>
        <w:rPr>
          <w:rFonts w:ascii="ＭＳ 明朝" w:hAnsi="ＭＳ 明朝"/>
          <w:sz w:val="21"/>
        </w:rPr>
      </w:pPr>
      <w:r>
        <w:rPr>
          <w:rFonts w:ascii="ＭＳ 明朝" w:hAnsi="ＭＳ 明朝" w:hint="eastAsia"/>
          <w:sz w:val="21"/>
        </w:rPr>
        <w:t xml:space="preserve">　　備考</w:t>
      </w:r>
    </w:p>
    <w:p w:rsidR="007811A7" w:rsidRDefault="005535E6">
      <w:pPr>
        <w:spacing w:line="350" w:lineRule="exact"/>
        <w:ind w:left="210" w:right="102" w:hangingChars="100" w:hanging="210"/>
        <w:rPr>
          <w:rFonts w:ascii="ＭＳ 明朝" w:hAnsi="ＭＳ 明朝"/>
        </w:rPr>
      </w:pPr>
      <w:r>
        <w:rPr>
          <w:rFonts w:ascii="ＭＳ 明朝" w:hAnsi="ＭＳ 明朝" w:hint="eastAsia"/>
        </w:rPr>
        <w:t>１　この工事に伴い工事現場から建設発生土を搬出する予定である場合は，頭書中「５　契約保証金」とあるのは，</w:t>
      </w:r>
    </w:p>
    <w:p w:rsidR="007811A7" w:rsidRDefault="005535E6">
      <w:pPr>
        <w:spacing w:line="350" w:lineRule="exact"/>
        <w:ind w:right="102" w:firstLineChars="100" w:firstLine="210"/>
        <w:rPr>
          <w:rFonts w:ascii="ＭＳ 明朝" w:hAnsi="ＭＳ 明朝"/>
        </w:rPr>
      </w:pPr>
      <w:r>
        <w:rPr>
          <w:rFonts w:ascii="ＭＳ 明朝" w:hAnsi="ＭＳ 明朝" w:hint="eastAsia"/>
        </w:rPr>
        <w:t>「５　契約保証金</w:t>
      </w:r>
    </w:p>
    <w:p w:rsidR="007811A7" w:rsidRDefault="005535E6">
      <w:pPr>
        <w:spacing w:line="350" w:lineRule="exact"/>
        <w:ind w:left="102" w:right="102"/>
        <w:rPr>
          <w:rFonts w:ascii="ＭＳ 明朝" w:hAnsi="ＭＳ 明朝"/>
        </w:rPr>
      </w:pPr>
      <w:r>
        <w:rPr>
          <w:rFonts w:ascii="ＭＳ 明朝" w:hAnsi="ＭＳ 明朝" w:hint="eastAsia"/>
        </w:rPr>
        <w:t xml:space="preserve">　 ６　建設発生土の搬出先等</w:t>
      </w:r>
    </w:p>
    <w:p w:rsidR="007811A7" w:rsidRDefault="005535E6">
      <w:pPr>
        <w:spacing w:line="350" w:lineRule="exact"/>
        <w:ind w:left="102" w:right="102"/>
        <w:rPr>
          <w:rFonts w:ascii="ＭＳ 明朝" w:hAnsi="ＭＳ 明朝"/>
        </w:rPr>
      </w:pPr>
      <w:r>
        <w:rPr>
          <w:rFonts w:ascii="ＭＳ 明朝" w:hAnsi="ＭＳ 明朝" w:hint="eastAsia"/>
        </w:rPr>
        <w:t xml:space="preserve">　　　 建設発生土の搬出先については仕様書　　　　とし，仕様書に建設発生土の搬出先の名称</w:t>
      </w:r>
    </w:p>
    <w:p w:rsidR="007811A7" w:rsidRDefault="005535E6">
      <w:pPr>
        <w:spacing w:line="350" w:lineRule="exact"/>
        <w:ind w:left="102" w:right="102" w:firstLineChars="250" w:firstLine="525"/>
        <w:rPr>
          <w:rFonts w:ascii="ＭＳ 明朝" w:hAnsi="ＭＳ 明朝"/>
        </w:rPr>
      </w:pPr>
      <w:r>
        <w:rPr>
          <w:rFonts w:ascii="ＭＳ 明朝" w:hAnsi="ＭＳ 明朝" w:hint="eastAsia"/>
        </w:rPr>
        <w:t>に定めるとおり　　　　　　　　　　　　」</w:t>
      </w:r>
    </w:p>
    <w:p w:rsidR="007811A7" w:rsidRDefault="005535E6">
      <w:pPr>
        <w:spacing w:line="350" w:lineRule="exact"/>
        <w:ind w:right="102" w:firstLineChars="100" w:firstLine="210"/>
        <w:rPr>
          <w:rFonts w:ascii="ＭＳ 明朝" w:hAnsi="ＭＳ 明朝"/>
        </w:rPr>
      </w:pPr>
      <w:r>
        <w:rPr>
          <w:rFonts w:ascii="ＭＳ 明朝" w:hAnsi="ＭＳ 明朝" w:hint="eastAsia"/>
        </w:rPr>
        <w:t>及び所在地を定める。</w:t>
      </w:r>
    </w:p>
    <w:p w:rsidR="007811A7" w:rsidRDefault="005535E6">
      <w:pPr>
        <w:pStyle w:val="a3"/>
        <w:ind w:leftChars="100" w:left="210" w:firstLineChars="100" w:firstLine="240"/>
        <w:rPr>
          <w:rFonts w:ascii="ＭＳ 明朝" w:hAnsi="ＭＳ 明朝"/>
          <w:sz w:val="21"/>
        </w:rPr>
      </w:pPr>
      <w:r>
        <w:rPr>
          <w:rFonts w:ascii="ＭＳ 明朝" w:hAnsi="ＭＳ 明朝" w:hint="eastAsia"/>
          <w:sz w:val="21"/>
        </w:rPr>
        <w:t>なお，この工事が資源の有効な利用の促進に関する法律（平成３年法律第４８号）の規定により再生資源利用促進計画の作成を要する工事である場合は，乙は，工事の施工前に甲に再生資源利用促進計画を提出し，その内容を説明しなければならず，工事の完成後に甲から請求があったときは，その実施状況を甲に報告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t>２　建設工事が，建設工事に係る資材の再資源化等に関する法律（平成１２年法律第１０４号）第９条第１項に規定する対象建設工事である場合は，頭書中「５　契約保証金」とあるのは，</w:t>
      </w:r>
    </w:p>
    <w:p w:rsidR="007811A7" w:rsidRDefault="005535E6">
      <w:pPr>
        <w:pStyle w:val="a3"/>
        <w:ind w:firstLineChars="100" w:firstLine="240"/>
        <w:rPr>
          <w:rFonts w:ascii="ＭＳ 明朝" w:hAnsi="ＭＳ 明朝"/>
          <w:sz w:val="21"/>
        </w:rPr>
      </w:pPr>
      <w:r>
        <w:rPr>
          <w:rFonts w:ascii="ＭＳ 明朝" w:hAnsi="ＭＳ 明朝" w:hint="eastAsia"/>
          <w:sz w:val="21"/>
        </w:rPr>
        <w:t>「５　契約保証金</w:t>
      </w:r>
    </w:p>
    <w:p w:rsidR="007811A7" w:rsidRDefault="00400E52" w:rsidP="00461F2A">
      <w:pPr>
        <w:pStyle w:val="a3"/>
        <w:ind w:firstLineChars="250" w:firstLine="500"/>
        <w:rPr>
          <w:rFonts w:ascii="ＭＳ 明朝" w:hAnsi="ＭＳ 明朝"/>
          <w:sz w:val="21"/>
        </w:rPr>
      </w:pPr>
      <w:r>
        <w:rPr>
          <w:noProof/>
        </w:rPr>
        <mc:AlternateContent>
          <mc:Choice Requires="wps">
            <w:drawing>
              <wp:anchor distT="45720" distB="45720" distL="114300" distR="114300" simplePos="0" relativeHeight="4" behindDoc="0" locked="0" layoutInCell="1" hidden="0" allowOverlap="1" wp14:anchorId="29AA34BE" wp14:editId="01B62748">
                <wp:simplePos x="0" y="0"/>
                <wp:positionH relativeFrom="column">
                  <wp:posOffset>4947920</wp:posOffset>
                </wp:positionH>
                <wp:positionV relativeFrom="paragraph">
                  <wp:posOffset>212090</wp:posOffset>
                </wp:positionV>
                <wp:extent cx="741680" cy="274320"/>
                <wp:effectExtent l="0" t="0" r="20320" b="12700"/>
                <wp:wrapSquare wrapText="bothSides"/>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1680" cy="274320"/>
                        </a:xfrm>
                        <a:prstGeom prst="rect">
                          <a:avLst/>
                        </a:prstGeom>
                        <a:solidFill>
                          <a:srgbClr val="FFFFFF"/>
                        </a:solidFill>
                        <a:ln w="9525">
                          <a:solidFill>
                            <a:srgbClr val="FFFFFF"/>
                          </a:solidFill>
                          <a:miter/>
                        </a:ln>
                      </wps:spPr>
                      <wps:txbx>
                        <w:txbxContent>
                          <w:p w:rsidR="0007357B" w:rsidRDefault="0007357B">
                            <w:r>
                              <w:rPr>
                                <w:rFonts w:hint="eastAsia"/>
                              </w:rPr>
                              <w:t>とする。</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89.6pt;margin-top:16.7pt;width:58.4pt;height:21.6pt;z-index: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" strokecolor="white">
                <v:textbox style="mso-fit-shape-to-text:t">
                  <w:txbxContent>
                    <w:p w:rsidR="0007357B" w:rsidRDefault="0007357B">
                      <w:r>
                        <w:rPr>
                          <w:rFonts w:hint="eastAsia"/>
                        </w:rPr>
                        <w:t>とする。</w:t>
                      </w:r>
                    </w:p>
                  </w:txbxContent>
                </v:textbox>
                <w10:wrap type="square"/>
              </v:shape>
            </w:pict>
          </mc:Fallback>
        </mc:AlternateContent>
      </w:r>
      <w:r w:rsidR="005535E6">
        <w:rPr>
          <w:rFonts w:ascii="ＭＳ 明朝" w:hAnsi="ＭＳ 明朝" w:hint="eastAsia"/>
          <w:sz w:val="21"/>
        </w:rPr>
        <w:t>６　解体工事に要する費用等</w:t>
      </w:r>
    </w:p>
    <w:p w:rsidR="007811A7" w:rsidRDefault="00454D1C" w:rsidP="00400E52">
      <w:pPr>
        <w:pStyle w:val="a3"/>
        <w:ind w:firstLineChars="300" w:firstLine="630"/>
        <w:rPr>
          <w:rFonts w:ascii="ＭＳ 明朝" w:hAnsi="ＭＳ 明朝"/>
          <w:sz w:val="21"/>
        </w:rPr>
      </w:pPr>
      <w:r>
        <w:rPr>
          <w:rFonts w:ascii="ＭＳ 明朝" w:hAnsi="ＭＳ 明朝" w:hint="eastAsia"/>
          <w:noProof/>
          <w:sz w:val="21"/>
        </w:rPr>
        <mc:AlternateContent>
          <mc:Choice Requires="wps">
            <w:drawing>
              <wp:anchor distT="0" distB="0" distL="114300" distR="114300" simplePos="0" relativeHeight="2" behindDoc="0" locked="0" layoutInCell="1" hidden="0" allowOverlap="1" wp14:anchorId="05A08978" wp14:editId="7AC66FF2">
                <wp:simplePos x="0" y="0"/>
                <wp:positionH relativeFrom="column">
                  <wp:posOffset>3804920</wp:posOffset>
                </wp:positionH>
                <wp:positionV relativeFrom="paragraph">
                  <wp:posOffset>73025</wp:posOffset>
                </wp:positionV>
                <wp:extent cx="66675" cy="771525"/>
                <wp:effectExtent l="0" t="0" r="47625" b="66675"/>
                <wp:wrapNone/>
                <wp:docPr id="1029" name="オブジェクト 0"/>
                <wp:cNvGraphicFramePr/>
                <a:graphic xmlns:a="http://schemas.openxmlformats.org/drawingml/2006/main">
                  <a:graphicData uri="http://schemas.microsoft.com/office/word/2010/wordprocessingShape">
                    <wps:wsp>
                      <wps:cNvSpPr/>
                      <wps:spPr>
                        <a:xfrm>
                          <a:off x="0" y="0"/>
                          <a:ext cx="66675" cy="771525"/>
                        </a:xfrm>
                        <a:prstGeom prst="rightBracket">
                          <a:avLst>
                            <a:gd name="adj" fmla="val 96411"/>
                          </a:avLst>
                        </a:prstGeom>
                        <a:noFill/>
                        <a:ln w="3175">
                          <a:solidFill>
                            <a:sysClr val="windowText" lastClr="000000"/>
                          </a:solidFill>
                        </a:ln>
                        <a:effectLst>
                          <a:outerShdw dist="28398" dir="3806097" algn="ctr" rotWithShape="0">
                            <a:srgbClr val="7F7F7F">
                              <a:alpha val="50000"/>
                            </a:srgbClr>
                          </a:outerShdw>
                        </a:effectLst>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o:spid="_x0000_s1026" type="#_x0000_t86" style="position:absolute;left:0;text-align:left;margin-left:299.6pt;margin-top:5.75pt;width:5.25pt;height:60.7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" strokecolor="windowText" strokeweight=".25pt">
                <v:shadow on="t" color="#7f7f7f" opacity=".5" offset="1pt"/>
              </v:shape>
            </w:pict>
          </mc:Fallback>
        </mc:AlternateContent>
      </w:r>
      <w:r w:rsidR="005535E6">
        <w:rPr>
          <w:rFonts w:ascii="ＭＳ 明朝" w:hAnsi="ＭＳ 明朝" w:hint="eastAsia"/>
          <w:sz w:val="21"/>
        </w:rPr>
        <w:t>（１）　解体工事に要する費用</w:t>
      </w:r>
    </w:p>
    <w:p w:rsidR="007811A7" w:rsidRDefault="00454D1C" w:rsidP="00454D1C">
      <w:pPr>
        <w:pStyle w:val="a3"/>
        <w:ind w:firstLineChars="300" w:firstLine="600"/>
        <w:rPr>
          <w:rFonts w:ascii="ＭＳ 明朝" w:hAnsi="ＭＳ 明朝"/>
          <w:sz w:val="21"/>
        </w:rPr>
      </w:pPr>
      <w:r>
        <w:rPr>
          <w:noProof/>
        </w:rPr>
        <mc:AlternateContent>
          <mc:Choice Requires="wps">
            <w:drawing>
              <wp:anchor distT="45720" distB="45720" distL="114300" distR="114300" simplePos="0" relativeHeight="3" behindDoc="0" locked="0" layoutInCell="1" hidden="0" allowOverlap="1" wp14:anchorId="2B74A2CE" wp14:editId="3496881C">
                <wp:simplePos x="0" y="0"/>
                <wp:positionH relativeFrom="column">
                  <wp:posOffset>3934460</wp:posOffset>
                </wp:positionH>
                <wp:positionV relativeFrom="paragraph">
                  <wp:posOffset>88265</wp:posOffset>
                </wp:positionV>
                <wp:extent cx="1032510" cy="274320"/>
                <wp:effectExtent l="0" t="0" r="15240" b="12700"/>
                <wp:wrapSquare wrapText="bothSides"/>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32510" cy="274320"/>
                        </a:xfrm>
                        <a:prstGeom prst="rect">
                          <a:avLst/>
                        </a:prstGeom>
                        <a:solidFill>
                          <a:srgbClr val="FFFFFF"/>
                        </a:solidFill>
                        <a:ln w="9525">
                          <a:solidFill>
                            <a:srgbClr val="FFFFFF"/>
                          </a:solidFill>
                          <a:miter/>
                        </a:ln>
                      </wps:spPr>
                      <wps:txbx>
                        <w:txbxContent>
                          <w:p w:rsidR="0007357B" w:rsidRDefault="0007357B">
                            <w:r>
                              <w:rPr>
                                <w:rFonts w:hint="eastAsia"/>
                              </w:rPr>
                              <w:t>別紙のとおり</w:t>
                            </w:r>
                          </w:p>
                        </w:txbxContent>
                      </wps:txbx>
                      <wps:bodyPr vertOverflow="overflow" horzOverflow="overflow" upright="1">
                        <a:spAutoFit/>
                      </wps:bodyPr>
                    </wps:wsp>
                  </a:graphicData>
                </a:graphic>
              </wp:anchor>
            </w:drawing>
          </mc:Choice>
          <mc:Fallback>
            <w:pict>
              <v:shape id="_x0000_s1028" type="#_x0000_t202" style="position:absolute;left:0;text-align:left;margin-left:309.8pt;margin-top:6.95pt;width:81.3pt;height:21.6pt;z-index:3;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" strokecolor="white">
                <v:textbox style="mso-fit-shape-to-text:t">
                  <w:txbxContent>
                    <w:p w:rsidR="0007357B" w:rsidRDefault="0007357B">
                      <w:r>
                        <w:rPr>
                          <w:rFonts w:hint="eastAsia"/>
                        </w:rPr>
                        <w:t>別紙のとおり</w:t>
                      </w:r>
                    </w:p>
                  </w:txbxContent>
                </v:textbox>
                <w10:wrap type="square"/>
              </v:shape>
            </w:pict>
          </mc:Fallback>
        </mc:AlternateContent>
      </w:r>
      <w:r w:rsidR="005535E6">
        <w:rPr>
          <w:rFonts w:ascii="ＭＳ 明朝" w:hAnsi="ＭＳ 明朝" w:hint="eastAsia"/>
          <w:sz w:val="21"/>
        </w:rPr>
        <w:t>（２）　再資源化等に要する費用</w:t>
      </w:r>
    </w:p>
    <w:p w:rsidR="007811A7" w:rsidRDefault="005535E6">
      <w:pPr>
        <w:pStyle w:val="a3"/>
        <w:ind w:firstLineChars="250" w:firstLine="600"/>
        <w:rPr>
          <w:rFonts w:ascii="ＭＳ 明朝" w:hAnsi="ＭＳ 明朝"/>
          <w:sz w:val="21"/>
        </w:rPr>
      </w:pPr>
      <w:r>
        <w:rPr>
          <w:rFonts w:ascii="ＭＳ 明朝" w:hAnsi="ＭＳ 明朝" w:hint="eastAsia"/>
          <w:sz w:val="21"/>
        </w:rPr>
        <w:t>（３）　分別解体等の方法</w:t>
      </w:r>
    </w:p>
    <w:p w:rsidR="007811A7" w:rsidRDefault="005535E6">
      <w:pPr>
        <w:pStyle w:val="a3"/>
        <w:ind w:firstLineChars="250" w:firstLine="600"/>
        <w:rPr>
          <w:rFonts w:ascii="ＭＳ 明朝" w:hAnsi="ＭＳ 明朝"/>
          <w:sz w:val="21"/>
        </w:rPr>
      </w:pPr>
      <w:r>
        <w:rPr>
          <w:rFonts w:ascii="ＭＳ 明朝" w:hAnsi="ＭＳ 明朝" w:hint="eastAsia"/>
          <w:sz w:val="21"/>
        </w:rPr>
        <w:t>（４）　再資源化等をする施設の名称及び所在地</w:t>
      </w:r>
      <w:r>
        <w:rPr>
          <w:rFonts w:ascii="ＭＳ 明朝" w:hAnsi="ＭＳ 明朝" w:hint="eastAsia"/>
          <w:sz w:val="21"/>
        </w:rPr>
        <w:tab/>
        <w:t xml:space="preserve">　　　　　　　　</w:t>
      </w:r>
    </w:p>
    <w:p w:rsidR="007811A7" w:rsidRDefault="005535E6">
      <w:pPr>
        <w:pStyle w:val="a3"/>
        <w:rPr>
          <w:rFonts w:ascii="ＭＳ 明朝" w:hAnsi="ＭＳ 明朝"/>
          <w:sz w:val="21"/>
        </w:rPr>
      </w:pPr>
      <w:r>
        <w:rPr>
          <w:rFonts w:ascii="ＭＳ 明朝" w:hAnsi="ＭＳ 明朝" w:hint="eastAsia"/>
          <w:sz w:val="21"/>
        </w:rPr>
        <w:t xml:space="preserve">　　　　　　　　　　　　　　　　　　　　　　　　　　　　　　　</w:t>
      </w:r>
      <w:r w:rsidR="007328E7">
        <w:rPr>
          <w:rFonts w:ascii="ＭＳ 明朝" w:hAnsi="ＭＳ 明朝" w:hint="eastAsia"/>
          <w:sz w:val="21"/>
        </w:rPr>
        <w:t xml:space="preserve">　</w:t>
      </w:r>
      <w:r>
        <w:rPr>
          <w:rFonts w:ascii="ＭＳ 明朝" w:hAnsi="ＭＳ 明朝" w:hint="eastAsia"/>
          <w:sz w:val="21"/>
        </w:rPr>
        <w:t>」</w:t>
      </w:r>
    </w:p>
    <w:p w:rsidR="007811A7" w:rsidRDefault="005535E6">
      <w:pPr>
        <w:pStyle w:val="a3"/>
        <w:ind w:firstLineChars="200" w:firstLine="480"/>
        <w:rPr>
          <w:rFonts w:ascii="ＭＳ 明朝" w:hAnsi="ＭＳ 明朝"/>
          <w:sz w:val="21"/>
        </w:rPr>
      </w:pPr>
      <w:r>
        <w:rPr>
          <w:rFonts w:ascii="ＭＳ 明朝" w:hAnsi="ＭＳ 明朝" w:hint="eastAsia"/>
          <w:sz w:val="21"/>
        </w:rPr>
        <w:t>別紙は，備考別表１から備考別表３までのうち該当するものを使用して作成する。</w:t>
      </w:r>
    </w:p>
    <w:p w:rsidR="007811A7" w:rsidRDefault="005535E6">
      <w:pPr>
        <w:pStyle w:val="a3"/>
        <w:ind w:left="240" w:hangingChars="100" w:hanging="240"/>
        <w:rPr>
          <w:rFonts w:ascii="ＭＳ 明朝" w:hAnsi="ＭＳ 明朝"/>
          <w:sz w:val="21"/>
        </w:rPr>
      </w:pPr>
      <w:r>
        <w:rPr>
          <w:rFonts w:ascii="ＭＳ 明朝" w:hAnsi="ＭＳ 明朝" w:hint="eastAsia"/>
          <w:sz w:val="21"/>
        </w:rPr>
        <w:t>３　特定住宅瑕疵担保責任の履行の確保等に関する法律（平成１９年法律第６６号）第２条第５項に規定する特定住宅瑕疵担保責任を履行するため，住宅建設瑕疵担保責任保険に加入する場合には，頭書中「５　契約保証金」とあるのは，</w:t>
      </w:r>
    </w:p>
    <w:p w:rsidR="007811A7" w:rsidRDefault="005535E6">
      <w:pPr>
        <w:pStyle w:val="a3"/>
        <w:ind w:firstLineChars="100" w:firstLine="240"/>
        <w:rPr>
          <w:rFonts w:ascii="ＭＳ 明朝" w:hAnsi="ＭＳ 明朝"/>
          <w:sz w:val="21"/>
        </w:rPr>
      </w:pPr>
      <w:r>
        <w:rPr>
          <w:rFonts w:ascii="ＭＳ 明朝" w:hAnsi="ＭＳ 明朝" w:hint="eastAsia"/>
          <w:sz w:val="21"/>
        </w:rPr>
        <w:t>「５　契約保証金</w:t>
      </w:r>
    </w:p>
    <w:p w:rsidR="007811A7" w:rsidRDefault="005535E6">
      <w:pPr>
        <w:pStyle w:val="a3"/>
        <w:rPr>
          <w:rFonts w:ascii="ＭＳ 明朝" w:hAnsi="ＭＳ 明朝"/>
          <w:sz w:val="21"/>
        </w:rPr>
      </w:pPr>
      <w:r>
        <w:rPr>
          <w:rFonts w:ascii="ＭＳ 明朝" w:hAnsi="ＭＳ 明朝" w:hint="eastAsia"/>
          <w:sz w:val="21"/>
        </w:rPr>
        <w:t xml:space="preserve">　　６　住宅建設瑕疵担保責任保険</w:t>
      </w:r>
    </w:p>
    <w:p w:rsidR="007811A7" w:rsidRDefault="005535E6">
      <w:pPr>
        <w:pStyle w:val="a3"/>
        <w:rPr>
          <w:rFonts w:ascii="ＭＳ 明朝" w:hAnsi="ＭＳ 明朝"/>
          <w:sz w:val="21"/>
        </w:rPr>
      </w:pPr>
      <w:r>
        <w:rPr>
          <w:rFonts w:ascii="ＭＳ 明朝" w:hAnsi="ＭＳ 明朝" w:hint="eastAsia"/>
          <w:sz w:val="21"/>
        </w:rPr>
        <w:t xml:space="preserve">　　　（１）　保険法人の名称</w:t>
      </w:r>
      <w:r>
        <w:rPr>
          <w:rFonts w:ascii="ＭＳ 明朝" w:hAnsi="ＭＳ 明朝" w:hint="eastAsia"/>
          <w:sz w:val="21"/>
        </w:rPr>
        <w:tab/>
        <w:t xml:space="preserve">　　</w:t>
      </w:r>
      <w:r w:rsidR="007328E7">
        <w:rPr>
          <w:rFonts w:ascii="ＭＳ 明朝" w:hAnsi="ＭＳ 明朝" w:hint="eastAsia"/>
          <w:sz w:val="21"/>
        </w:rPr>
        <w:t xml:space="preserve">　　　</w:t>
      </w:r>
      <w:r>
        <w:rPr>
          <w:rFonts w:ascii="ＭＳ 明朝" w:hAnsi="ＭＳ 明朝" w:hint="eastAsia"/>
          <w:sz w:val="21"/>
        </w:rPr>
        <w:t>とする。</w:t>
      </w:r>
    </w:p>
    <w:p w:rsidR="007811A7" w:rsidRDefault="005535E6">
      <w:pPr>
        <w:pStyle w:val="a3"/>
        <w:rPr>
          <w:rFonts w:ascii="ＭＳ 明朝" w:hAnsi="ＭＳ 明朝"/>
          <w:sz w:val="21"/>
        </w:rPr>
      </w:pPr>
      <w:r>
        <w:rPr>
          <w:rFonts w:ascii="ＭＳ 明朝" w:hAnsi="ＭＳ 明朝" w:hint="eastAsia"/>
          <w:sz w:val="21"/>
        </w:rPr>
        <w:t xml:space="preserve">　　　（２）　保険金額</w:t>
      </w:r>
    </w:p>
    <w:p w:rsidR="007811A7" w:rsidRDefault="005535E6">
      <w:pPr>
        <w:pStyle w:val="a3"/>
        <w:rPr>
          <w:rFonts w:ascii="ＭＳ 明朝" w:hAnsi="ＭＳ 明朝"/>
          <w:sz w:val="21"/>
        </w:rPr>
      </w:pPr>
      <w:r>
        <w:rPr>
          <w:rFonts w:ascii="ＭＳ 明朝" w:hAnsi="ＭＳ 明朝" w:hint="eastAsia"/>
          <w:sz w:val="21"/>
        </w:rPr>
        <w:t xml:space="preserve">　　　（３）　保険期間　　　　　　　」</w:t>
      </w:r>
      <w:r>
        <w:rPr>
          <w:rFonts w:ascii="ＭＳ 明朝" w:hAnsi="ＭＳ 明朝" w:hint="eastAsia"/>
          <w:sz w:val="21"/>
        </w:rPr>
        <w:tab/>
      </w:r>
    </w:p>
    <w:p w:rsidR="007811A7" w:rsidRDefault="005535E6">
      <w:pPr>
        <w:pStyle w:val="a3"/>
        <w:rPr>
          <w:rFonts w:ascii="ＭＳ 明朝" w:hAnsi="ＭＳ 明朝"/>
          <w:sz w:val="21"/>
        </w:rPr>
      </w:pPr>
      <w:r>
        <w:rPr>
          <w:rFonts w:ascii="ＭＳ 明朝" w:hAnsi="ＭＳ 明朝" w:hint="eastAsia"/>
          <w:sz w:val="21"/>
        </w:rPr>
        <w:t xml:space="preserve">　　また，住宅建設瑕疵担保保証金の供託を行う場合は，乙は，供託所の所在地及</w:t>
      </w:r>
    </w:p>
    <w:p w:rsidR="007811A7" w:rsidRDefault="005535E6">
      <w:pPr>
        <w:pStyle w:val="a3"/>
        <w:ind w:firstLineChars="100" w:firstLine="240"/>
        <w:rPr>
          <w:rFonts w:ascii="ＭＳ 明朝" w:hAnsi="ＭＳ 明朝"/>
          <w:sz w:val="21"/>
        </w:rPr>
      </w:pPr>
      <w:r>
        <w:rPr>
          <w:rFonts w:ascii="ＭＳ 明朝" w:hAnsi="ＭＳ 明朝" w:hint="eastAsia"/>
          <w:sz w:val="21"/>
        </w:rPr>
        <w:t>び名称並びに共同請負のときにあっては建設瑕疵負担割合</w:t>
      </w:r>
      <w:r w:rsidR="00AD1FA6">
        <w:rPr>
          <w:rFonts w:ascii="ＭＳ 明朝" w:hAnsi="ＭＳ 明朝" w:hint="eastAsia"/>
          <w:sz w:val="21"/>
        </w:rPr>
        <w:t>を記載した書面を甲</w:t>
      </w:r>
      <w:r>
        <w:rPr>
          <w:rFonts w:ascii="ＭＳ 明朝" w:hAnsi="ＭＳ 明朝" w:hint="eastAsia"/>
          <w:sz w:val="21"/>
        </w:rPr>
        <w:t>に交付し，説明しなければならない。</w:t>
      </w:r>
    </w:p>
    <w:p w:rsidR="007811A7" w:rsidRDefault="005535E6">
      <w:pPr>
        <w:pStyle w:val="a3"/>
        <w:ind w:left="240" w:hangingChars="100" w:hanging="240"/>
        <w:rPr>
          <w:rFonts w:ascii="ＭＳ 明朝" w:hAnsi="ＭＳ 明朝"/>
          <w:sz w:val="21"/>
        </w:rPr>
      </w:pPr>
      <w:r>
        <w:rPr>
          <w:rFonts w:ascii="ＭＳ 明朝" w:hAnsi="ＭＳ 明朝" w:hint="eastAsia"/>
          <w:sz w:val="21"/>
        </w:rPr>
        <w:lastRenderedPageBreak/>
        <w:t>４　仕様書等により工事を施工しない日及び工事を施工しない時間帯が定められている場合は，頭書中「３　工期」とあるのは，</w:t>
      </w:r>
    </w:p>
    <w:p w:rsidR="007811A7" w:rsidRDefault="005535E6">
      <w:pPr>
        <w:pStyle w:val="a3"/>
        <w:ind w:firstLineChars="100" w:firstLine="240"/>
        <w:rPr>
          <w:rFonts w:ascii="ＭＳ 明朝" w:hAnsi="ＭＳ 明朝"/>
          <w:sz w:val="21"/>
        </w:rPr>
      </w:pPr>
      <w:r>
        <w:rPr>
          <w:rFonts w:ascii="ＭＳ 明朝" w:hAnsi="ＭＳ 明朝" w:hint="eastAsia"/>
          <w:sz w:val="21"/>
        </w:rPr>
        <w:t xml:space="preserve">「３　工期等　　　　　　　　　　　　　</w:t>
      </w:r>
    </w:p>
    <w:p w:rsidR="007811A7" w:rsidRDefault="007328E7" w:rsidP="007328E7">
      <w:pPr>
        <w:pStyle w:val="a3"/>
        <w:ind w:firstLineChars="300" w:firstLine="720"/>
        <w:rPr>
          <w:rFonts w:ascii="ＭＳ 明朝" w:hAnsi="ＭＳ 明朝"/>
          <w:sz w:val="21"/>
        </w:rPr>
      </w:pPr>
      <w:r>
        <w:rPr>
          <w:rFonts w:ascii="ＭＳ 明朝" w:hAnsi="ＭＳ 明朝" w:hint="eastAsia"/>
          <w:sz w:val="21"/>
        </w:rPr>
        <w:t xml:space="preserve">（１） </w:t>
      </w:r>
      <w:r w:rsidR="005535E6">
        <w:rPr>
          <w:rFonts w:ascii="ＭＳ 明朝" w:hAnsi="ＭＳ 明朝" w:hint="eastAsia"/>
          <w:sz w:val="21"/>
        </w:rPr>
        <w:t>工期</w:t>
      </w:r>
    </w:p>
    <w:p w:rsidR="007811A7" w:rsidRDefault="007328E7" w:rsidP="00AD1FA6">
      <w:pPr>
        <w:pStyle w:val="a3"/>
        <w:ind w:firstLineChars="350" w:firstLine="700"/>
        <w:rPr>
          <w:rFonts w:ascii="ＭＳ 明朝" w:hAnsi="ＭＳ 明朝"/>
          <w:sz w:val="21"/>
        </w:rPr>
      </w:pPr>
      <w:r>
        <w:rPr>
          <w:noProof/>
        </w:rPr>
        <mc:AlternateContent>
          <mc:Choice Requires="wps">
            <w:drawing>
              <wp:anchor distT="45720" distB="45720" distL="114300" distR="114300" simplePos="0" relativeHeight="5" behindDoc="0" locked="0" layoutInCell="1" hidden="0" allowOverlap="1" wp14:anchorId="1D016DA4" wp14:editId="5AD7F1A9">
                <wp:simplePos x="0" y="0"/>
                <wp:positionH relativeFrom="column">
                  <wp:posOffset>2863215</wp:posOffset>
                </wp:positionH>
                <wp:positionV relativeFrom="paragraph">
                  <wp:posOffset>21590</wp:posOffset>
                </wp:positionV>
                <wp:extent cx="708660" cy="274320"/>
                <wp:effectExtent l="0" t="0" r="15240" b="12700"/>
                <wp:wrapSquare wrapText="bothSides"/>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8660" cy="274320"/>
                        </a:xfrm>
                        <a:prstGeom prst="rect">
                          <a:avLst/>
                        </a:prstGeom>
                        <a:solidFill>
                          <a:srgbClr val="FFFFFF"/>
                        </a:solidFill>
                        <a:ln w="9525">
                          <a:solidFill>
                            <a:srgbClr val="FFFFFF"/>
                          </a:solidFill>
                          <a:miter/>
                        </a:ln>
                      </wps:spPr>
                      <wps:txbx>
                        <w:txbxContent>
                          <w:p w:rsidR="0007357B" w:rsidRDefault="0007357B">
                            <w:r>
                              <w:rPr>
                                <w:rFonts w:hint="eastAsia"/>
                              </w:rPr>
                              <w:t>とする。</w:t>
                            </w:r>
                          </w:p>
                        </w:txbxContent>
                      </wps:txbx>
                      <wps:bodyPr vertOverflow="overflow" horzOverflow="overflow" upright="1">
                        <a:spAutoFit/>
                      </wps:bodyPr>
                    </wps:wsp>
                  </a:graphicData>
                </a:graphic>
              </wp:anchor>
            </w:drawing>
          </mc:Choice>
          <mc:Fallback>
            <w:pict>
              <v:shape id="_x0000_s1029" type="#_x0000_t202" style="position:absolute;left:0;text-align:left;margin-left:225.45pt;margin-top:1.7pt;width:55.8pt;height:21.6pt;z-index:5;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" strokecolor="white">
                <v:textbox style="mso-fit-shape-to-text:t">
                  <w:txbxContent>
                    <w:p w:rsidR="0007357B" w:rsidRDefault="0007357B">
                      <w:r>
                        <w:rPr>
                          <w:rFonts w:hint="eastAsia"/>
                        </w:rPr>
                        <w:t>とする。</w:t>
                      </w:r>
                    </w:p>
                  </w:txbxContent>
                </v:textbox>
                <w10:wrap type="square"/>
              </v:shape>
            </w:pict>
          </mc:Fallback>
        </mc:AlternateContent>
      </w:r>
      <w:r>
        <w:rPr>
          <w:rFonts w:ascii="ＭＳ 明朝" w:hAnsi="ＭＳ 明朝" w:hint="eastAsia"/>
          <w:sz w:val="21"/>
        </w:rPr>
        <w:t xml:space="preserve">（２） </w:t>
      </w:r>
      <w:r w:rsidR="005535E6">
        <w:rPr>
          <w:rFonts w:ascii="ＭＳ 明朝" w:hAnsi="ＭＳ 明朝" w:hint="eastAsia"/>
          <w:sz w:val="21"/>
        </w:rPr>
        <w:t>工事を施工しない日</w:t>
      </w:r>
    </w:p>
    <w:p w:rsidR="007811A7" w:rsidRDefault="007328E7" w:rsidP="007328E7">
      <w:pPr>
        <w:pStyle w:val="a3"/>
        <w:ind w:firstLineChars="300" w:firstLine="720"/>
        <w:rPr>
          <w:rFonts w:ascii="ＭＳ 明朝" w:hAnsi="ＭＳ 明朝"/>
          <w:sz w:val="21"/>
        </w:rPr>
      </w:pPr>
      <w:r>
        <w:rPr>
          <w:rFonts w:ascii="ＭＳ 明朝" w:hAnsi="ＭＳ 明朝" w:hint="eastAsia"/>
          <w:sz w:val="21"/>
        </w:rPr>
        <w:t xml:space="preserve">（３） </w:t>
      </w:r>
      <w:r w:rsidR="005535E6">
        <w:rPr>
          <w:rFonts w:ascii="ＭＳ 明朝" w:hAnsi="ＭＳ 明朝" w:hint="eastAsia"/>
          <w:sz w:val="21"/>
        </w:rPr>
        <w:t>工事を施工しない時間帯」</w:t>
      </w:r>
    </w:p>
    <w:p w:rsidR="007811A7" w:rsidRDefault="005535E6">
      <w:pPr>
        <w:pStyle w:val="a3"/>
        <w:ind w:left="240" w:hangingChars="100" w:hanging="240"/>
        <w:rPr>
          <w:rFonts w:ascii="ＭＳ 明朝" w:hAnsi="ＭＳ 明朝"/>
          <w:sz w:val="21"/>
        </w:rPr>
      </w:pPr>
      <w:r>
        <w:rPr>
          <w:rFonts w:ascii="ＭＳ 明朝" w:hAnsi="ＭＳ 明朝" w:hint="eastAsia"/>
          <w:sz w:val="21"/>
        </w:rPr>
        <w:t>５　電磁的方法により契約を締結する場合は，頭書中「本書　通を作成し，甲及び乙が記名押印の上，各１通」とあるのは，「電磁的記録を作成し，甲及び乙が合意の後，電子署名及び認証業務に関する法律（平成１２年法律第１０２号）第２条第１項に規定する電子署名を行い，それぞれ当該電磁的記録」とする。</w:t>
      </w:r>
    </w:p>
    <w:p w:rsidR="007811A7" w:rsidRDefault="005535E6">
      <w:pPr>
        <w:pStyle w:val="a3"/>
        <w:rPr>
          <w:rFonts w:ascii="ＭＳ 明朝" w:hAnsi="ＭＳ 明朝"/>
          <w:sz w:val="21"/>
        </w:rPr>
      </w:pPr>
      <w:r>
        <w:rPr>
          <w:rFonts w:ascii="ＭＳ 明朝" w:hAnsi="ＭＳ 明朝" w:hint="eastAsia"/>
          <w:sz w:val="21"/>
        </w:rPr>
        <w:t>６　その他この契約書は，契約の内容に応じて適宜補正して使用することができる。</w:t>
      </w:r>
    </w:p>
    <w:p w:rsidR="007811A7" w:rsidRDefault="007811A7">
      <w:pPr>
        <w:pStyle w:val="a3"/>
        <w:rPr>
          <w:rFonts w:ascii="ＭＳ 明朝" w:hAnsi="ＭＳ 明朝"/>
          <w:sz w:val="21"/>
        </w:rPr>
      </w:pPr>
    </w:p>
    <w:p w:rsidR="007811A7" w:rsidRDefault="007811A7">
      <w:pPr>
        <w:pStyle w:val="a3"/>
        <w:rPr>
          <w:rFonts w:ascii="ＭＳ 明朝" w:hAnsi="ＭＳ 明朝"/>
          <w:spacing w:val="0"/>
          <w:sz w:val="21"/>
        </w:rPr>
      </w:pPr>
    </w:p>
    <w:p w:rsidR="007811A7" w:rsidRDefault="005535E6">
      <w:pPr>
        <w:pStyle w:val="a3"/>
        <w:wordWrap/>
        <w:spacing w:line="240" w:lineRule="auto"/>
        <w:rPr>
          <w:rFonts w:ascii="ＭＳ 明朝" w:hAnsi="ＭＳ 明朝"/>
          <w:spacing w:val="3"/>
          <w:sz w:val="21"/>
        </w:rPr>
        <w:sectPr w:rsidR="007811A7">
          <w:pgSz w:w="11906" w:h="16838"/>
          <w:pgMar w:top="1418" w:right="1134" w:bottom="1418" w:left="1418" w:header="720" w:footer="720" w:gutter="0"/>
          <w:cols w:space="720"/>
          <w:noEndnote/>
          <w:docGrid w:linePitch="286"/>
        </w:sectPr>
      </w:pPr>
      <w:r>
        <w:rPr>
          <w:rFonts w:ascii="ＭＳ 明朝" w:hAnsi="ＭＳ 明朝" w:hint="eastAsia"/>
          <w:spacing w:val="0"/>
          <w:sz w:val="21"/>
        </w:rPr>
        <w:br w:type="page"/>
      </w: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lastRenderedPageBreak/>
        <w:t>備考別表１</w:t>
      </w: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w:t>
      </w:r>
      <w:r>
        <w:rPr>
          <w:rFonts w:ascii="ＭＳ 明朝" w:hAnsi="ＭＳ 明朝" w:hint="eastAsia"/>
          <w:spacing w:val="2"/>
          <w:sz w:val="21"/>
          <w:bdr w:val="single" w:sz="4" w:space="0" w:color="auto"/>
        </w:rPr>
        <w:t xml:space="preserve">　建築物に係る解体工事　</w:t>
      </w:r>
    </w:p>
    <w:p w:rsidR="007811A7" w:rsidRDefault="007811A7">
      <w:pPr>
        <w:pStyle w:val="a3"/>
        <w:wordWrap/>
        <w:spacing w:line="240" w:lineRule="auto"/>
        <w:rPr>
          <w:rFonts w:ascii="ＭＳ 明朝" w:hAnsi="ＭＳ 明朝"/>
          <w:spacing w:val="0"/>
          <w:sz w:val="21"/>
        </w:rPr>
      </w:pPr>
    </w:p>
    <w:p w:rsidR="007811A7" w:rsidRDefault="007811A7">
      <w:pPr>
        <w:pStyle w:val="a3"/>
        <w:wordWrap/>
        <w:spacing w:line="240" w:lineRule="auto"/>
        <w:rPr>
          <w:rFonts w:ascii="ＭＳ 明朝" w:hAnsi="ＭＳ 明朝"/>
          <w:spacing w:val="0"/>
          <w:sz w:val="21"/>
        </w:rPr>
      </w:pP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１　解体工事に要する費用（直接工事費）</w:t>
      </w:r>
      <w:r>
        <w:rPr>
          <w:rFonts w:ascii="ＭＳ 明朝" w:hAnsi="ＭＳ 明朝" w:hint="eastAsia"/>
          <w:spacing w:val="1"/>
          <w:sz w:val="21"/>
        </w:rPr>
        <w:t xml:space="preserve">        </w:t>
      </w:r>
      <w:r>
        <w:rPr>
          <w:rFonts w:ascii="ＭＳ 明朝" w:hAnsi="ＭＳ 明朝" w:hint="eastAsia"/>
          <w:spacing w:val="3"/>
          <w:sz w:val="21"/>
        </w:rPr>
        <w:t xml:space="preserve">　　　</w:t>
      </w:r>
      <w:r>
        <w:rPr>
          <w:rFonts w:ascii="ＭＳ 明朝" w:hAnsi="ＭＳ 明朝" w:hint="eastAsia"/>
          <w:spacing w:val="1"/>
          <w:sz w:val="21"/>
        </w:rPr>
        <w:t xml:space="preserve"> </w:t>
      </w:r>
      <w:r>
        <w:rPr>
          <w:rFonts w:ascii="ＭＳ 明朝" w:hAnsi="ＭＳ 明朝" w:hint="eastAsia"/>
          <w:spacing w:val="3"/>
          <w:sz w:val="21"/>
        </w:rPr>
        <w:t>円</w:t>
      </w:r>
      <w:r>
        <w:rPr>
          <w:rFonts w:ascii="ＭＳ 明朝" w:hAnsi="ＭＳ 明朝" w:hint="eastAsia"/>
          <w:spacing w:val="2"/>
          <w:sz w:val="21"/>
        </w:rPr>
        <w:t>（消費税及び地方消費税を除く。）</w:t>
      </w:r>
    </w:p>
    <w:p w:rsidR="007811A7" w:rsidRDefault="005535E6">
      <w:pPr>
        <w:pStyle w:val="a3"/>
        <w:wordWrap/>
        <w:spacing w:line="240" w:lineRule="auto"/>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 xml:space="preserve">　注　１　解体工事に伴う分別解体及び積込みに要する費用を記載すること。</w:t>
      </w: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２　仮設費及び運搬費は含まないこと。</w:t>
      </w:r>
    </w:p>
    <w:p w:rsidR="007811A7" w:rsidRDefault="007811A7">
      <w:pPr>
        <w:pStyle w:val="a3"/>
        <w:wordWrap/>
        <w:spacing w:line="240" w:lineRule="auto"/>
        <w:rPr>
          <w:rFonts w:ascii="ＭＳ 明朝" w:hAnsi="ＭＳ 明朝"/>
          <w:spacing w:val="0"/>
          <w:sz w:val="21"/>
        </w:rPr>
      </w:pPr>
    </w:p>
    <w:p w:rsidR="007811A7" w:rsidRDefault="007811A7">
      <w:pPr>
        <w:pStyle w:val="a3"/>
        <w:wordWrap/>
        <w:spacing w:line="240" w:lineRule="auto"/>
        <w:rPr>
          <w:rFonts w:ascii="ＭＳ 明朝" w:hAnsi="ＭＳ 明朝"/>
          <w:spacing w:val="0"/>
          <w:sz w:val="21"/>
        </w:rPr>
      </w:pP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２　再資源化等に要する費用（直接工事費）　　　　　　</w:t>
      </w:r>
      <w:r>
        <w:rPr>
          <w:rFonts w:ascii="ＭＳ 明朝" w:hAnsi="ＭＳ 明朝" w:hint="eastAsia"/>
          <w:spacing w:val="1"/>
          <w:sz w:val="21"/>
        </w:rPr>
        <w:t xml:space="preserve"> </w:t>
      </w:r>
      <w:r>
        <w:rPr>
          <w:rFonts w:ascii="ＭＳ 明朝" w:hAnsi="ＭＳ 明朝" w:hint="eastAsia"/>
          <w:spacing w:val="3"/>
          <w:sz w:val="21"/>
        </w:rPr>
        <w:t>円</w:t>
      </w:r>
      <w:r>
        <w:rPr>
          <w:rFonts w:ascii="ＭＳ 明朝" w:hAnsi="ＭＳ 明朝" w:hint="eastAsia"/>
          <w:spacing w:val="2"/>
          <w:sz w:val="21"/>
        </w:rPr>
        <w:t>（消費税及び地方消費税を除く。）</w:t>
      </w:r>
    </w:p>
    <w:p w:rsidR="007811A7" w:rsidRDefault="005535E6">
      <w:pPr>
        <w:pStyle w:val="a3"/>
        <w:wordWrap/>
        <w:spacing w:line="240" w:lineRule="auto"/>
        <w:ind w:left="456"/>
        <w:rPr>
          <w:rFonts w:ascii="ＭＳ 明朝" w:hAnsi="ＭＳ 明朝"/>
          <w:spacing w:val="0"/>
          <w:sz w:val="21"/>
        </w:rPr>
      </w:pPr>
      <w:r>
        <w:rPr>
          <w:rFonts w:ascii="ＭＳ 明朝" w:hAnsi="ＭＳ 明朝" w:hint="eastAsia"/>
          <w:spacing w:val="3"/>
          <w:sz w:val="21"/>
        </w:rPr>
        <w:t>注　運搬費を含むこと。</w:t>
      </w:r>
    </w:p>
    <w:p w:rsidR="007811A7" w:rsidRDefault="007811A7">
      <w:pPr>
        <w:pStyle w:val="a3"/>
        <w:wordWrap/>
        <w:spacing w:line="240" w:lineRule="auto"/>
        <w:rPr>
          <w:rFonts w:ascii="ＭＳ 明朝" w:hAnsi="ＭＳ 明朝"/>
          <w:spacing w:val="0"/>
          <w:sz w:val="21"/>
        </w:rPr>
      </w:pPr>
    </w:p>
    <w:p w:rsidR="007811A7" w:rsidRDefault="007811A7">
      <w:pPr>
        <w:pStyle w:val="a3"/>
        <w:wordWrap/>
        <w:spacing w:line="240" w:lineRule="auto"/>
        <w:rPr>
          <w:rFonts w:ascii="ＭＳ 明朝" w:hAnsi="ＭＳ 明朝"/>
          <w:spacing w:val="0"/>
          <w:sz w:val="21"/>
        </w:rPr>
      </w:pPr>
    </w:p>
    <w:p w:rsidR="007811A7" w:rsidRDefault="005535E6">
      <w:pPr>
        <w:pStyle w:val="a3"/>
        <w:wordWrap/>
        <w:spacing w:line="240" w:lineRule="auto"/>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３　分別解体等の方法</w:t>
      </w:r>
      <w:r>
        <w:rPr>
          <w:rFonts w:ascii="ＭＳ 明朝" w:hAnsi="ＭＳ 明朝" w:hint="eastAsia"/>
          <w:spacing w:val="1"/>
          <w:sz w:val="21"/>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843"/>
        <w:gridCol w:w="3402"/>
        <w:gridCol w:w="3260"/>
      </w:tblGrid>
      <w:tr w:rsidR="007811A7">
        <w:tc>
          <w:tcPr>
            <w:tcW w:w="425" w:type="dxa"/>
            <w:vMerge w:val="restart"/>
            <w:shd w:val="clear" w:color="auto" w:fill="auto"/>
            <w:textDirection w:val="tbRlV"/>
          </w:tcPr>
          <w:p w:rsidR="007811A7" w:rsidRDefault="005535E6">
            <w:pPr>
              <w:pStyle w:val="a3"/>
              <w:wordWrap/>
              <w:spacing w:line="240" w:lineRule="auto"/>
              <w:ind w:left="113" w:right="113"/>
              <w:jc w:val="center"/>
              <w:rPr>
                <w:rFonts w:ascii="ＭＳ 明朝" w:hAnsi="ＭＳ 明朝"/>
                <w:spacing w:val="0"/>
                <w:sz w:val="21"/>
              </w:rPr>
            </w:pPr>
            <w:r w:rsidRPr="005535E6">
              <w:rPr>
                <w:rFonts w:ascii="ＭＳ 明朝" w:hAnsi="ＭＳ 明朝" w:hint="eastAsia"/>
                <w:spacing w:val="30"/>
                <w:sz w:val="21"/>
                <w:fitText w:val="4200" w:id="7"/>
              </w:rPr>
              <w:t>工程ごとの作業内容及び解体方</w:t>
            </w:r>
            <w:r w:rsidRPr="005535E6">
              <w:rPr>
                <w:rFonts w:ascii="ＭＳ 明朝" w:hAnsi="ＭＳ 明朝" w:hint="eastAsia"/>
                <w:spacing w:val="105"/>
                <w:sz w:val="21"/>
                <w:fitText w:val="4200" w:id="7"/>
              </w:rPr>
              <w:t>法</w:t>
            </w:r>
          </w:p>
        </w:tc>
        <w:tc>
          <w:tcPr>
            <w:tcW w:w="1843" w:type="dxa"/>
            <w:shd w:val="clear" w:color="auto" w:fill="auto"/>
            <w:vAlign w:val="bottom"/>
          </w:tcPr>
          <w:p w:rsidR="007811A7" w:rsidRDefault="005535E6">
            <w:pPr>
              <w:pStyle w:val="a3"/>
              <w:wordWrap/>
              <w:spacing w:before="100" w:beforeAutospacing="1" w:after="100" w:afterAutospacing="1" w:line="320" w:lineRule="exact"/>
              <w:jc w:val="center"/>
              <w:rPr>
                <w:rFonts w:ascii="ＭＳ 明朝" w:hAnsi="ＭＳ 明朝"/>
                <w:spacing w:val="0"/>
                <w:sz w:val="21"/>
              </w:rPr>
            </w:pPr>
            <w:r>
              <w:rPr>
                <w:rFonts w:ascii="ＭＳ 明朝" w:hAnsi="ＭＳ 明朝" w:hint="eastAsia"/>
                <w:spacing w:val="3"/>
                <w:sz w:val="21"/>
              </w:rPr>
              <w:t>工　　程</w:t>
            </w:r>
          </w:p>
        </w:tc>
        <w:tc>
          <w:tcPr>
            <w:tcW w:w="3402" w:type="dxa"/>
            <w:shd w:val="clear" w:color="auto" w:fill="auto"/>
            <w:vAlign w:val="bottom"/>
          </w:tcPr>
          <w:p w:rsidR="007811A7" w:rsidRDefault="005535E6">
            <w:pPr>
              <w:pStyle w:val="a3"/>
              <w:wordWrap/>
              <w:spacing w:before="100" w:beforeAutospacing="1" w:after="100" w:afterAutospacing="1" w:line="320" w:lineRule="exact"/>
              <w:jc w:val="center"/>
              <w:rPr>
                <w:rFonts w:ascii="ＭＳ 明朝" w:hAnsi="ＭＳ 明朝"/>
                <w:spacing w:val="0"/>
                <w:sz w:val="21"/>
              </w:rPr>
            </w:pPr>
            <w:r>
              <w:rPr>
                <w:rFonts w:ascii="ＭＳ 明朝" w:hAnsi="ＭＳ 明朝" w:hint="eastAsia"/>
                <w:spacing w:val="3"/>
                <w:sz w:val="21"/>
              </w:rPr>
              <w:t>作　業　内　容</w:t>
            </w:r>
          </w:p>
        </w:tc>
        <w:tc>
          <w:tcPr>
            <w:tcW w:w="3260" w:type="dxa"/>
            <w:shd w:val="clear" w:color="auto" w:fill="auto"/>
            <w:vAlign w:val="bottom"/>
          </w:tcPr>
          <w:p w:rsidR="007811A7" w:rsidRDefault="005535E6">
            <w:pPr>
              <w:pStyle w:val="a3"/>
              <w:wordWrap/>
              <w:spacing w:before="100" w:beforeAutospacing="1" w:after="100" w:afterAutospacing="1" w:line="320" w:lineRule="exact"/>
              <w:jc w:val="center"/>
              <w:rPr>
                <w:rFonts w:ascii="ＭＳ 明朝" w:hAnsi="ＭＳ 明朝"/>
                <w:spacing w:val="0"/>
                <w:sz w:val="21"/>
              </w:rPr>
            </w:pPr>
            <w:r>
              <w:rPr>
                <w:rFonts w:ascii="ＭＳ 明朝" w:hAnsi="ＭＳ 明朝" w:hint="eastAsia"/>
                <w:spacing w:val="3"/>
                <w:sz w:val="21"/>
              </w:rPr>
              <w:t>分別解体等の方法</w:t>
            </w:r>
          </w:p>
        </w:tc>
      </w:tr>
      <w:tr w:rsidR="007811A7">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pPr>
              <w:pStyle w:val="a3"/>
              <w:wordWrap/>
              <w:snapToGrid w:val="0"/>
              <w:spacing w:before="100" w:beforeAutospacing="1" w:line="320" w:lineRule="exact"/>
              <w:ind w:left="216" w:hangingChars="100" w:hanging="216"/>
              <w:rPr>
                <w:rFonts w:ascii="ＭＳ 明朝" w:hAnsi="ＭＳ 明朝"/>
                <w:spacing w:val="3"/>
                <w:sz w:val="21"/>
              </w:rPr>
            </w:pPr>
            <w:r>
              <w:rPr>
                <w:rFonts w:ascii="ＭＳ 明朝" w:hAnsi="ＭＳ 明朝" w:hint="eastAsia"/>
                <w:spacing w:val="3"/>
                <w:sz w:val="21"/>
              </w:rPr>
              <w:t>（１）</w:t>
            </w:r>
            <w:r>
              <w:rPr>
                <w:rFonts w:ascii="ＭＳ 明朝" w:hAnsi="ＭＳ 明朝" w:hint="eastAsia"/>
                <w:spacing w:val="1"/>
                <w:sz w:val="21"/>
              </w:rPr>
              <w:t xml:space="preserve"> </w:t>
            </w:r>
            <w:r>
              <w:rPr>
                <w:rFonts w:ascii="ＭＳ 明朝" w:hAnsi="ＭＳ 明朝" w:hint="eastAsia"/>
                <w:spacing w:val="3"/>
                <w:sz w:val="21"/>
              </w:rPr>
              <w:t xml:space="preserve">建築設備・　</w:t>
            </w:r>
          </w:p>
          <w:p w:rsidR="007811A7" w:rsidRDefault="005535E6">
            <w:pPr>
              <w:pStyle w:val="a3"/>
              <w:wordWrap/>
              <w:snapToGrid w:val="0"/>
              <w:spacing w:before="100" w:beforeAutospacing="1" w:line="320" w:lineRule="exact"/>
              <w:ind w:leftChars="103" w:left="216"/>
              <w:rPr>
                <w:rFonts w:ascii="ＭＳ 明朝" w:hAnsi="ＭＳ 明朝"/>
                <w:spacing w:val="0"/>
                <w:sz w:val="21"/>
              </w:rPr>
            </w:pPr>
            <w:r>
              <w:rPr>
                <w:rFonts w:ascii="ＭＳ 明朝" w:hAnsi="ＭＳ 明朝" w:hint="eastAsia"/>
                <w:spacing w:val="3"/>
                <w:sz w:val="21"/>
              </w:rPr>
              <w:t>内装材等</w:t>
            </w:r>
          </w:p>
        </w:tc>
        <w:tc>
          <w:tcPr>
            <w:tcW w:w="3402" w:type="dxa"/>
            <w:shd w:val="clear" w:color="auto" w:fill="auto"/>
            <w:vAlign w:val="center"/>
          </w:tcPr>
          <w:p w:rsidR="007811A7" w:rsidRDefault="005535E6">
            <w:pPr>
              <w:pStyle w:val="a3"/>
              <w:wordWrap/>
              <w:spacing w:before="100" w:beforeAutospacing="1" w:line="320" w:lineRule="exact"/>
              <w:rPr>
                <w:rFonts w:ascii="ＭＳ 明朝" w:hAnsi="ＭＳ 明朝"/>
                <w:spacing w:val="0"/>
                <w:sz w:val="21"/>
              </w:rPr>
            </w:pPr>
            <w:r>
              <w:rPr>
                <w:rFonts w:ascii="ＭＳ 明朝" w:hAnsi="ＭＳ 明朝" w:hint="eastAsia"/>
                <w:spacing w:val="3"/>
                <w:sz w:val="21"/>
              </w:rPr>
              <w:t>建築設備・内装材等の取り外し</w:t>
            </w:r>
          </w:p>
          <w:p w:rsidR="007811A7" w:rsidRDefault="005535E6">
            <w:pPr>
              <w:pStyle w:val="a3"/>
              <w:wordWrap/>
              <w:spacing w:before="100" w:beforeAutospacing="1" w:line="32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pPr>
              <w:pStyle w:val="a3"/>
              <w:wordWrap/>
              <w:spacing w:before="100" w:beforeAutospacing="1" w:line="32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line="320" w:lineRule="exact"/>
              <w:rPr>
                <w:rFonts w:ascii="ＭＳ 明朝" w:hAnsi="ＭＳ 明朝"/>
                <w:spacing w:val="0"/>
                <w:sz w:val="21"/>
              </w:rPr>
            </w:pPr>
            <w:r>
              <w:rPr>
                <w:rFonts w:ascii="ＭＳ 明朝" w:hAnsi="ＭＳ 明朝" w:hint="eastAsia"/>
                <w:spacing w:val="3"/>
                <w:sz w:val="21"/>
              </w:rPr>
              <w:t>□手作業・機械作業の併用</w:t>
            </w:r>
          </w:p>
          <w:p w:rsidR="007811A7" w:rsidRDefault="005535E6">
            <w:pPr>
              <w:pStyle w:val="a3"/>
              <w:wordWrap/>
              <w:spacing w:before="100" w:beforeAutospacing="1" w:after="100" w:afterAutospacing="1" w:line="320" w:lineRule="exact"/>
              <w:rPr>
                <w:rFonts w:ascii="ＭＳ 明朝" w:hAnsi="ＭＳ 明朝"/>
                <w:spacing w:val="0"/>
                <w:sz w:val="21"/>
              </w:rPr>
            </w:pPr>
            <w:r>
              <w:rPr>
                <w:rFonts w:ascii="ＭＳ 明朝" w:hAnsi="ＭＳ 明朝" w:hint="eastAsia"/>
                <w:spacing w:val="2"/>
                <w:sz w:val="21"/>
              </w:rPr>
              <w:t>併用の場合の理由</w:t>
            </w:r>
            <w:r>
              <w:rPr>
                <w:rFonts w:ascii="ＭＳ 明朝" w:hAnsi="ＭＳ 明朝" w:hint="eastAsia"/>
                <w:spacing w:val="3"/>
                <w:sz w:val="21"/>
              </w:rPr>
              <w:t>（　　　　）</w:t>
            </w:r>
          </w:p>
        </w:tc>
      </w:tr>
      <w:tr w:rsidR="007811A7">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pPr>
              <w:pStyle w:val="a3"/>
              <w:wordWrap/>
              <w:snapToGrid w:val="0"/>
              <w:spacing w:before="100" w:beforeAutospacing="1" w:line="320" w:lineRule="exact"/>
              <w:rPr>
                <w:rFonts w:ascii="ＭＳ 明朝" w:hAnsi="ＭＳ 明朝"/>
                <w:spacing w:val="0"/>
                <w:sz w:val="21"/>
              </w:rPr>
            </w:pPr>
            <w:r>
              <w:rPr>
                <w:rFonts w:ascii="ＭＳ 明朝" w:hAnsi="ＭＳ 明朝" w:hint="eastAsia"/>
                <w:spacing w:val="3"/>
                <w:sz w:val="21"/>
              </w:rPr>
              <w:t>（２）</w:t>
            </w:r>
            <w:r>
              <w:rPr>
                <w:rFonts w:ascii="ＭＳ 明朝" w:hAnsi="ＭＳ 明朝" w:hint="eastAsia"/>
                <w:spacing w:val="1"/>
                <w:sz w:val="21"/>
              </w:rPr>
              <w:t xml:space="preserve"> </w:t>
            </w:r>
            <w:r>
              <w:rPr>
                <w:rFonts w:ascii="ＭＳ 明朝" w:hAnsi="ＭＳ 明朝" w:hint="eastAsia"/>
                <w:spacing w:val="3"/>
                <w:sz w:val="21"/>
              </w:rPr>
              <w:t>屋根ふき材</w:t>
            </w:r>
          </w:p>
        </w:tc>
        <w:tc>
          <w:tcPr>
            <w:tcW w:w="3402" w:type="dxa"/>
            <w:shd w:val="clear" w:color="auto" w:fill="auto"/>
            <w:vAlign w:val="center"/>
          </w:tcPr>
          <w:p w:rsidR="007811A7" w:rsidRDefault="005535E6">
            <w:pPr>
              <w:pStyle w:val="a3"/>
              <w:wordWrap/>
              <w:spacing w:before="100" w:beforeAutospacing="1" w:line="320" w:lineRule="exact"/>
              <w:rPr>
                <w:rFonts w:ascii="ＭＳ 明朝" w:hAnsi="ＭＳ 明朝"/>
                <w:spacing w:val="0"/>
                <w:sz w:val="21"/>
              </w:rPr>
            </w:pPr>
            <w:r>
              <w:rPr>
                <w:rFonts w:ascii="ＭＳ 明朝" w:hAnsi="ＭＳ 明朝" w:hint="eastAsia"/>
                <w:spacing w:val="3"/>
                <w:sz w:val="21"/>
              </w:rPr>
              <w:t>建築設備・内装材等の取り外し</w:t>
            </w:r>
          </w:p>
          <w:p w:rsidR="007811A7" w:rsidRDefault="005535E6">
            <w:pPr>
              <w:pStyle w:val="a3"/>
              <w:wordWrap/>
              <w:spacing w:before="100" w:beforeAutospacing="1" w:line="32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pPr>
              <w:pStyle w:val="a3"/>
              <w:wordWrap/>
              <w:spacing w:before="100" w:beforeAutospacing="1" w:line="32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line="320" w:lineRule="exact"/>
              <w:rPr>
                <w:rFonts w:ascii="ＭＳ 明朝" w:hAnsi="ＭＳ 明朝"/>
                <w:spacing w:val="0"/>
                <w:sz w:val="21"/>
              </w:rPr>
            </w:pPr>
            <w:r>
              <w:rPr>
                <w:rFonts w:ascii="ＭＳ 明朝" w:hAnsi="ＭＳ 明朝" w:hint="eastAsia"/>
                <w:spacing w:val="3"/>
                <w:sz w:val="21"/>
              </w:rPr>
              <w:t>□手作業・機械作業の併用</w:t>
            </w:r>
          </w:p>
          <w:p w:rsidR="007811A7" w:rsidRDefault="005535E6">
            <w:pPr>
              <w:pStyle w:val="a3"/>
              <w:wordWrap/>
              <w:spacing w:before="100" w:beforeAutospacing="1" w:after="100" w:afterAutospacing="1" w:line="320" w:lineRule="exact"/>
              <w:rPr>
                <w:rFonts w:ascii="ＭＳ 明朝" w:hAnsi="ＭＳ 明朝"/>
                <w:spacing w:val="0"/>
                <w:sz w:val="21"/>
              </w:rPr>
            </w:pPr>
            <w:r>
              <w:rPr>
                <w:rFonts w:ascii="ＭＳ 明朝" w:hAnsi="ＭＳ 明朝" w:hint="eastAsia"/>
                <w:spacing w:val="2"/>
                <w:sz w:val="21"/>
              </w:rPr>
              <w:t>併用の場合の理由</w:t>
            </w:r>
            <w:r>
              <w:rPr>
                <w:rFonts w:ascii="ＭＳ 明朝" w:hAnsi="ＭＳ 明朝" w:hint="eastAsia"/>
                <w:spacing w:val="3"/>
                <w:sz w:val="21"/>
              </w:rPr>
              <w:t>（　　　　）</w:t>
            </w:r>
          </w:p>
        </w:tc>
      </w:tr>
      <w:tr w:rsidR="007811A7">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pPr>
              <w:pStyle w:val="a3"/>
              <w:wordWrap/>
              <w:snapToGrid w:val="0"/>
              <w:spacing w:before="100" w:beforeAutospacing="1" w:line="320" w:lineRule="exact"/>
              <w:ind w:left="216" w:hangingChars="100" w:hanging="216"/>
              <w:rPr>
                <w:rFonts w:ascii="ＭＳ 明朝" w:hAnsi="ＭＳ 明朝"/>
                <w:spacing w:val="3"/>
                <w:sz w:val="21"/>
              </w:rPr>
            </w:pPr>
            <w:r>
              <w:rPr>
                <w:rFonts w:ascii="ＭＳ 明朝" w:hAnsi="ＭＳ 明朝" w:hint="eastAsia"/>
                <w:spacing w:val="3"/>
                <w:sz w:val="21"/>
              </w:rPr>
              <w:t>（３）</w:t>
            </w:r>
            <w:r>
              <w:rPr>
                <w:rFonts w:ascii="ＭＳ 明朝" w:hAnsi="ＭＳ 明朝" w:hint="eastAsia"/>
                <w:spacing w:val="1"/>
                <w:sz w:val="21"/>
              </w:rPr>
              <w:t xml:space="preserve"> </w:t>
            </w:r>
            <w:r>
              <w:rPr>
                <w:rFonts w:ascii="ＭＳ 明朝" w:hAnsi="ＭＳ 明朝" w:hint="eastAsia"/>
                <w:spacing w:val="3"/>
                <w:sz w:val="21"/>
              </w:rPr>
              <w:t>外装材・上部</w:t>
            </w:r>
          </w:p>
          <w:p w:rsidR="007811A7" w:rsidRDefault="005535E6">
            <w:pPr>
              <w:pStyle w:val="a3"/>
              <w:wordWrap/>
              <w:snapToGrid w:val="0"/>
              <w:spacing w:before="100" w:beforeAutospacing="1" w:after="100" w:afterAutospacing="1" w:line="320" w:lineRule="exact"/>
              <w:ind w:leftChars="103" w:left="216"/>
              <w:rPr>
                <w:rFonts w:ascii="ＭＳ 明朝" w:hAnsi="ＭＳ 明朝"/>
                <w:spacing w:val="0"/>
                <w:sz w:val="21"/>
              </w:rPr>
            </w:pPr>
            <w:r>
              <w:rPr>
                <w:rFonts w:ascii="ＭＳ 明朝" w:hAnsi="ＭＳ 明朝" w:hint="eastAsia"/>
                <w:spacing w:val="3"/>
                <w:sz w:val="21"/>
              </w:rPr>
              <w:t>構造部分</w:t>
            </w:r>
          </w:p>
        </w:tc>
        <w:tc>
          <w:tcPr>
            <w:tcW w:w="3402" w:type="dxa"/>
            <w:shd w:val="clear" w:color="auto" w:fill="auto"/>
            <w:vAlign w:val="center"/>
          </w:tcPr>
          <w:p w:rsidR="007811A7" w:rsidRDefault="005535E6">
            <w:pPr>
              <w:pStyle w:val="a3"/>
              <w:wordWrap/>
              <w:spacing w:before="100" w:beforeAutospacing="1" w:line="320" w:lineRule="exact"/>
              <w:rPr>
                <w:rFonts w:ascii="ＭＳ 明朝" w:hAnsi="ＭＳ 明朝"/>
                <w:spacing w:val="0"/>
                <w:sz w:val="21"/>
              </w:rPr>
            </w:pPr>
            <w:r>
              <w:rPr>
                <w:rFonts w:ascii="ＭＳ 明朝" w:hAnsi="ＭＳ 明朝" w:hint="eastAsia"/>
                <w:spacing w:val="3"/>
                <w:sz w:val="21"/>
              </w:rPr>
              <w:t>外装材・上部構造部分の取り壊し</w:t>
            </w:r>
          </w:p>
          <w:p w:rsidR="007811A7" w:rsidRDefault="005535E6">
            <w:pPr>
              <w:pStyle w:val="a3"/>
              <w:wordWrap/>
              <w:spacing w:before="100" w:beforeAutospacing="1" w:after="100" w:afterAutospacing="1" w:line="32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pPr>
              <w:pStyle w:val="a3"/>
              <w:wordWrap/>
              <w:spacing w:before="100" w:beforeAutospacing="1" w:line="32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after="100" w:afterAutospacing="1" w:line="320" w:lineRule="exact"/>
              <w:rPr>
                <w:rFonts w:ascii="ＭＳ 明朝" w:hAnsi="ＭＳ 明朝"/>
                <w:spacing w:val="0"/>
                <w:sz w:val="21"/>
              </w:rPr>
            </w:pPr>
            <w:r>
              <w:rPr>
                <w:rFonts w:ascii="ＭＳ 明朝" w:hAnsi="ＭＳ 明朝" w:hint="eastAsia"/>
                <w:spacing w:val="3"/>
                <w:sz w:val="21"/>
              </w:rPr>
              <w:t>□手作業・機械作業の併用</w:t>
            </w:r>
          </w:p>
        </w:tc>
      </w:tr>
      <w:tr w:rsidR="007811A7">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pPr>
              <w:pStyle w:val="a3"/>
              <w:wordWrap/>
              <w:snapToGrid w:val="0"/>
              <w:spacing w:before="100" w:beforeAutospacing="1" w:line="320" w:lineRule="exact"/>
              <w:rPr>
                <w:rFonts w:ascii="ＭＳ 明朝" w:hAnsi="ＭＳ 明朝"/>
                <w:spacing w:val="3"/>
                <w:sz w:val="21"/>
              </w:rPr>
            </w:pPr>
            <w:r>
              <w:rPr>
                <w:rFonts w:ascii="ＭＳ 明朝" w:hAnsi="ＭＳ 明朝" w:hint="eastAsia"/>
                <w:spacing w:val="3"/>
                <w:sz w:val="21"/>
              </w:rPr>
              <w:t>（４）</w:t>
            </w:r>
            <w:r>
              <w:rPr>
                <w:rFonts w:ascii="ＭＳ 明朝" w:hAnsi="ＭＳ 明朝" w:hint="eastAsia"/>
                <w:spacing w:val="1"/>
                <w:sz w:val="21"/>
              </w:rPr>
              <w:t xml:space="preserve"> </w:t>
            </w:r>
            <w:r>
              <w:rPr>
                <w:rFonts w:ascii="ＭＳ 明朝" w:hAnsi="ＭＳ 明朝" w:hint="eastAsia"/>
                <w:spacing w:val="3"/>
                <w:sz w:val="21"/>
              </w:rPr>
              <w:t>基礎・基礎</w:t>
            </w:r>
          </w:p>
          <w:p w:rsidR="007811A7" w:rsidRDefault="005535E6">
            <w:pPr>
              <w:pStyle w:val="a3"/>
              <w:wordWrap/>
              <w:snapToGrid w:val="0"/>
              <w:spacing w:before="100" w:beforeAutospacing="1" w:after="100" w:afterAutospacing="1" w:line="320" w:lineRule="exact"/>
              <w:ind w:firstLineChars="100" w:firstLine="216"/>
              <w:rPr>
                <w:rFonts w:ascii="ＭＳ 明朝" w:hAnsi="ＭＳ 明朝"/>
                <w:spacing w:val="3"/>
                <w:sz w:val="21"/>
              </w:rPr>
            </w:pPr>
            <w:r>
              <w:rPr>
                <w:rFonts w:ascii="ＭＳ 明朝" w:hAnsi="ＭＳ 明朝" w:hint="eastAsia"/>
                <w:spacing w:val="3"/>
                <w:sz w:val="21"/>
              </w:rPr>
              <w:t>ぐい</w:t>
            </w:r>
          </w:p>
        </w:tc>
        <w:tc>
          <w:tcPr>
            <w:tcW w:w="3402" w:type="dxa"/>
            <w:shd w:val="clear" w:color="auto" w:fill="auto"/>
            <w:vAlign w:val="center"/>
          </w:tcPr>
          <w:p w:rsidR="007811A7" w:rsidRDefault="005535E6">
            <w:pPr>
              <w:pStyle w:val="a3"/>
              <w:wordWrap/>
              <w:spacing w:before="100" w:beforeAutospacing="1" w:line="320" w:lineRule="exact"/>
              <w:rPr>
                <w:rFonts w:ascii="ＭＳ 明朝" w:hAnsi="ＭＳ 明朝"/>
                <w:spacing w:val="0"/>
                <w:sz w:val="21"/>
              </w:rPr>
            </w:pPr>
            <w:r>
              <w:rPr>
                <w:rFonts w:ascii="ＭＳ 明朝" w:hAnsi="ＭＳ 明朝" w:hint="eastAsia"/>
                <w:spacing w:val="3"/>
                <w:sz w:val="21"/>
              </w:rPr>
              <w:t>基礎・基礎ぐいの取り壊し</w:t>
            </w:r>
          </w:p>
          <w:p w:rsidR="007811A7" w:rsidRDefault="005535E6">
            <w:pPr>
              <w:pStyle w:val="a3"/>
              <w:wordWrap/>
              <w:spacing w:before="100" w:beforeAutospacing="1" w:after="100" w:afterAutospacing="1" w:line="32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pPr>
              <w:pStyle w:val="a3"/>
              <w:wordWrap/>
              <w:spacing w:before="100" w:beforeAutospacing="1" w:line="32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after="100" w:afterAutospacing="1" w:line="320" w:lineRule="exact"/>
              <w:rPr>
                <w:rFonts w:ascii="ＭＳ 明朝" w:hAnsi="ＭＳ 明朝"/>
                <w:spacing w:val="0"/>
                <w:sz w:val="21"/>
              </w:rPr>
            </w:pPr>
            <w:r>
              <w:rPr>
                <w:rFonts w:ascii="ＭＳ 明朝" w:hAnsi="ＭＳ 明朝" w:hint="eastAsia"/>
                <w:spacing w:val="3"/>
                <w:sz w:val="21"/>
              </w:rPr>
              <w:t>□手作業・機械作業の併用</w:t>
            </w:r>
          </w:p>
        </w:tc>
      </w:tr>
      <w:tr w:rsidR="007811A7">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pPr>
              <w:pStyle w:val="a3"/>
              <w:wordWrap/>
              <w:spacing w:before="100" w:beforeAutospacing="1" w:line="240" w:lineRule="atLeast"/>
              <w:rPr>
                <w:rFonts w:ascii="ＭＳ 明朝" w:hAnsi="ＭＳ 明朝"/>
                <w:spacing w:val="3"/>
                <w:sz w:val="21"/>
              </w:rPr>
            </w:pPr>
            <w:r>
              <w:rPr>
                <w:rFonts w:ascii="ＭＳ 明朝" w:hAnsi="ＭＳ 明朝" w:hint="eastAsia"/>
                <w:spacing w:val="3"/>
                <w:sz w:val="21"/>
              </w:rPr>
              <w:t>（５）</w:t>
            </w:r>
            <w:r>
              <w:rPr>
                <w:rFonts w:ascii="ＭＳ 明朝" w:hAnsi="ＭＳ 明朝" w:hint="eastAsia"/>
                <w:spacing w:val="1"/>
                <w:sz w:val="21"/>
              </w:rPr>
              <w:t xml:space="preserve"> </w:t>
            </w:r>
            <w:r>
              <w:rPr>
                <w:rFonts w:ascii="ＭＳ 明朝" w:hAnsi="ＭＳ 明朝" w:hint="eastAsia"/>
                <w:spacing w:val="3"/>
                <w:sz w:val="21"/>
              </w:rPr>
              <w:t>その他</w:t>
            </w:r>
          </w:p>
          <w:p w:rsidR="007811A7" w:rsidRDefault="005535E6">
            <w:pPr>
              <w:pStyle w:val="a3"/>
              <w:wordWrap/>
              <w:spacing w:before="100" w:beforeAutospacing="1" w:after="100" w:afterAutospacing="1" w:line="240" w:lineRule="atLeast"/>
              <w:rPr>
                <w:rFonts w:ascii="ＭＳ 明朝" w:hAnsi="ＭＳ 明朝"/>
                <w:spacing w:val="0"/>
                <w:sz w:val="21"/>
              </w:rPr>
            </w:pPr>
            <w:r>
              <w:rPr>
                <w:rFonts w:ascii="ＭＳ 明朝" w:hAnsi="ＭＳ 明朝" w:hint="eastAsia"/>
                <w:spacing w:val="3"/>
                <w:sz w:val="21"/>
              </w:rPr>
              <w:t xml:space="preserve">（　　　　</w:t>
            </w:r>
            <w:r>
              <w:rPr>
                <w:rFonts w:ascii="ＭＳ 明朝" w:hAnsi="ＭＳ 明朝" w:hint="eastAsia"/>
                <w:spacing w:val="1"/>
                <w:sz w:val="21"/>
              </w:rPr>
              <w:t xml:space="preserve"> </w:t>
            </w:r>
            <w:r>
              <w:rPr>
                <w:rFonts w:ascii="ＭＳ 明朝" w:hAnsi="ＭＳ 明朝" w:hint="eastAsia"/>
                <w:spacing w:val="3"/>
                <w:sz w:val="21"/>
              </w:rPr>
              <w:t>）</w:t>
            </w:r>
          </w:p>
        </w:tc>
        <w:tc>
          <w:tcPr>
            <w:tcW w:w="3402" w:type="dxa"/>
            <w:shd w:val="clear" w:color="auto" w:fill="auto"/>
            <w:vAlign w:val="center"/>
          </w:tcPr>
          <w:p w:rsidR="007811A7" w:rsidRDefault="005535E6">
            <w:pPr>
              <w:pStyle w:val="a3"/>
              <w:wordWrap/>
              <w:spacing w:before="100" w:beforeAutospacing="1" w:line="320" w:lineRule="exact"/>
              <w:rPr>
                <w:rFonts w:ascii="ＭＳ 明朝" w:hAnsi="ＭＳ 明朝"/>
                <w:spacing w:val="0"/>
                <w:sz w:val="21"/>
              </w:rPr>
            </w:pPr>
            <w:r>
              <w:rPr>
                <w:rFonts w:ascii="ＭＳ 明朝" w:hAnsi="ＭＳ 明朝" w:hint="eastAsia"/>
                <w:spacing w:val="3"/>
                <w:sz w:val="21"/>
              </w:rPr>
              <w:t>その他の取り壊し</w:t>
            </w:r>
          </w:p>
          <w:p w:rsidR="007811A7" w:rsidRDefault="005535E6">
            <w:pPr>
              <w:pStyle w:val="a3"/>
              <w:wordWrap/>
              <w:spacing w:before="100" w:beforeAutospacing="1" w:after="100" w:afterAutospacing="1" w:line="32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pPr>
              <w:pStyle w:val="a3"/>
              <w:wordWrap/>
              <w:spacing w:before="100" w:beforeAutospacing="1" w:line="32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after="100" w:afterAutospacing="1" w:line="320" w:lineRule="exact"/>
              <w:rPr>
                <w:rFonts w:ascii="ＭＳ 明朝" w:hAnsi="ＭＳ 明朝"/>
                <w:spacing w:val="0"/>
                <w:sz w:val="21"/>
              </w:rPr>
            </w:pPr>
            <w:r>
              <w:rPr>
                <w:rFonts w:ascii="ＭＳ 明朝" w:hAnsi="ＭＳ 明朝" w:hint="eastAsia"/>
                <w:spacing w:val="3"/>
                <w:sz w:val="21"/>
              </w:rPr>
              <w:t>□手作業・機械作業の併用</w:t>
            </w:r>
          </w:p>
        </w:tc>
      </w:tr>
    </w:tbl>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注　１　□欄は，該当箇所に「レ」を付すこと。　</w:t>
      </w: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２　分別解体等の方法の欄は，該当する場合のみ記載すること。</w:t>
      </w:r>
      <w:r>
        <w:rPr>
          <w:rFonts w:ascii="ＭＳ 明朝" w:hAnsi="ＭＳ 明朝" w:hint="eastAsia"/>
          <w:spacing w:val="1"/>
          <w:sz w:val="21"/>
        </w:rPr>
        <w:t xml:space="preserve">   </w:t>
      </w:r>
    </w:p>
    <w:p w:rsidR="007811A7" w:rsidRDefault="007811A7">
      <w:pPr>
        <w:pStyle w:val="a3"/>
        <w:wordWrap/>
        <w:spacing w:line="240" w:lineRule="auto"/>
        <w:rPr>
          <w:rFonts w:ascii="ＭＳ 明朝" w:hAnsi="ＭＳ 明朝"/>
          <w:spacing w:val="0"/>
          <w:sz w:val="21"/>
        </w:rPr>
      </w:pPr>
    </w:p>
    <w:p w:rsidR="007811A7" w:rsidRDefault="007811A7">
      <w:pPr>
        <w:pStyle w:val="a3"/>
        <w:wordWrap/>
        <w:spacing w:line="240" w:lineRule="auto"/>
        <w:rPr>
          <w:rFonts w:ascii="ＭＳ 明朝" w:hAnsi="ＭＳ 明朝"/>
          <w:spacing w:val="0"/>
          <w:sz w:val="21"/>
        </w:rPr>
      </w:pPr>
    </w:p>
    <w:p w:rsidR="007811A7" w:rsidRDefault="005535E6">
      <w:pPr>
        <w:pStyle w:val="a3"/>
        <w:wordWrap/>
        <w:spacing w:line="240" w:lineRule="auto"/>
        <w:rPr>
          <w:rFonts w:ascii="ＭＳ 明朝" w:hAnsi="ＭＳ 明朝"/>
          <w:spacing w:val="3"/>
          <w:sz w:val="21"/>
        </w:rPr>
      </w:pPr>
      <w:r>
        <w:rPr>
          <w:rFonts w:ascii="ＭＳ 明朝" w:hAnsi="ＭＳ 明朝" w:hint="eastAsia"/>
          <w:spacing w:val="3"/>
          <w:sz w:val="21"/>
        </w:rPr>
        <w:t xml:space="preserve">　４　再資源化等をする施設の名称及び所在地</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551"/>
        <w:gridCol w:w="3544"/>
      </w:tblGrid>
      <w:tr w:rsidR="007811A7">
        <w:tc>
          <w:tcPr>
            <w:tcW w:w="2835" w:type="dxa"/>
            <w:shd w:val="clear" w:color="auto" w:fill="auto"/>
            <w:vAlign w:val="center"/>
          </w:tcPr>
          <w:p w:rsidR="007811A7" w:rsidRDefault="005535E6" w:rsidP="00454D1C">
            <w:pPr>
              <w:pStyle w:val="a3"/>
              <w:wordWrap/>
              <w:spacing w:beforeLines="50" w:before="120" w:afterLines="50" w:after="120" w:line="240" w:lineRule="auto"/>
              <w:jc w:val="center"/>
              <w:rPr>
                <w:rFonts w:ascii="ＭＳ 明朝" w:hAnsi="ＭＳ 明朝"/>
                <w:spacing w:val="0"/>
                <w:sz w:val="21"/>
              </w:rPr>
            </w:pPr>
            <w:r>
              <w:rPr>
                <w:rFonts w:ascii="ＭＳ 明朝" w:hAnsi="ＭＳ 明朝" w:hint="eastAsia"/>
                <w:spacing w:val="0"/>
                <w:sz w:val="21"/>
              </w:rPr>
              <w:t>特定建設資材廃棄物の種類</w:t>
            </w:r>
          </w:p>
        </w:tc>
        <w:tc>
          <w:tcPr>
            <w:tcW w:w="2551" w:type="dxa"/>
            <w:shd w:val="clear" w:color="auto" w:fill="auto"/>
            <w:vAlign w:val="center"/>
          </w:tcPr>
          <w:p w:rsidR="007811A7" w:rsidRDefault="005535E6" w:rsidP="00454D1C">
            <w:pPr>
              <w:pStyle w:val="a3"/>
              <w:wordWrap/>
              <w:spacing w:beforeLines="50" w:before="120" w:afterLines="50" w:after="120" w:line="240" w:lineRule="auto"/>
              <w:jc w:val="center"/>
              <w:rPr>
                <w:rFonts w:ascii="ＭＳ 明朝" w:hAnsi="ＭＳ 明朝"/>
                <w:spacing w:val="0"/>
                <w:sz w:val="21"/>
              </w:rPr>
            </w:pPr>
            <w:r>
              <w:rPr>
                <w:rFonts w:ascii="ＭＳ 明朝" w:hAnsi="ＭＳ 明朝" w:hint="eastAsia"/>
                <w:spacing w:val="0"/>
                <w:sz w:val="21"/>
              </w:rPr>
              <w:t>施設の名称</w:t>
            </w:r>
          </w:p>
        </w:tc>
        <w:tc>
          <w:tcPr>
            <w:tcW w:w="3544" w:type="dxa"/>
            <w:shd w:val="clear" w:color="auto" w:fill="auto"/>
            <w:vAlign w:val="center"/>
          </w:tcPr>
          <w:p w:rsidR="007811A7" w:rsidRDefault="005535E6" w:rsidP="00454D1C">
            <w:pPr>
              <w:pStyle w:val="a3"/>
              <w:wordWrap/>
              <w:spacing w:beforeLines="50" w:before="120" w:afterLines="50" w:after="120" w:line="240" w:lineRule="auto"/>
              <w:jc w:val="center"/>
              <w:rPr>
                <w:rFonts w:ascii="ＭＳ 明朝" w:hAnsi="ＭＳ 明朝"/>
                <w:spacing w:val="0"/>
                <w:sz w:val="21"/>
              </w:rPr>
            </w:pPr>
            <w:r>
              <w:rPr>
                <w:rFonts w:ascii="ＭＳ 明朝" w:hAnsi="ＭＳ 明朝" w:hint="eastAsia"/>
                <w:spacing w:val="0"/>
                <w:sz w:val="21"/>
              </w:rPr>
              <w:t>所　在　地</w:t>
            </w:r>
          </w:p>
        </w:tc>
      </w:tr>
      <w:tr w:rsidR="007811A7">
        <w:tc>
          <w:tcPr>
            <w:tcW w:w="2835"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2551"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3544"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r>
      <w:tr w:rsidR="007811A7">
        <w:tc>
          <w:tcPr>
            <w:tcW w:w="2835"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2551"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3544"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r>
      <w:tr w:rsidR="007811A7">
        <w:tc>
          <w:tcPr>
            <w:tcW w:w="2835"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2551"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3544"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r>
      <w:tr w:rsidR="007811A7">
        <w:tc>
          <w:tcPr>
            <w:tcW w:w="2835"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2551"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3544"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r>
    </w:tbl>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lastRenderedPageBreak/>
        <w:t>備考別表２</w:t>
      </w: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w:t>
      </w:r>
      <w:r>
        <w:rPr>
          <w:rFonts w:ascii="ＭＳ 明朝" w:hAnsi="ＭＳ 明朝" w:hint="eastAsia"/>
          <w:spacing w:val="2"/>
          <w:sz w:val="21"/>
          <w:bdr w:val="single" w:sz="4" w:space="0" w:color="auto"/>
        </w:rPr>
        <w:t xml:space="preserve">　建築物に係る新築工事等（新築・増築・修繕・模様替）</w:t>
      </w:r>
    </w:p>
    <w:p w:rsidR="007811A7" w:rsidRDefault="007811A7">
      <w:pPr>
        <w:pStyle w:val="a3"/>
        <w:wordWrap/>
        <w:spacing w:line="240" w:lineRule="auto"/>
        <w:rPr>
          <w:rFonts w:ascii="ＭＳ 明朝" w:hAnsi="ＭＳ 明朝"/>
          <w:spacing w:val="0"/>
          <w:sz w:val="21"/>
        </w:rPr>
      </w:pPr>
    </w:p>
    <w:p w:rsidR="007811A7" w:rsidRDefault="007811A7">
      <w:pPr>
        <w:pStyle w:val="a3"/>
        <w:wordWrap/>
        <w:spacing w:line="240" w:lineRule="auto"/>
        <w:rPr>
          <w:rFonts w:ascii="ＭＳ 明朝" w:hAnsi="ＭＳ 明朝"/>
          <w:spacing w:val="0"/>
          <w:sz w:val="21"/>
        </w:rPr>
      </w:pP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１　解体工事に要する費用（直接工事費）</w:t>
      </w:r>
      <w:r>
        <w:rPr>
          <w:rFonts w:ascii="ＭＳ 明朝" w:hAnsi="ＭＳ 明朝" w:hint="eastAsia"/>
          <w:spacing w:val="1"/>
          <w:sz w:val="21"/>
        </w:rPr>
        <w:t xml:space="preserve">     </w:t>
      </w:r>
      <w:r>
        <w:rPr>
          <w:rFonts w:ascii="ＭＳ 明朝" w:hAnsi="ＭＳ 明朝" w:hint="eastAsia"/>
          <w:spacing w:val="3"/>
          <w:sz w:val="21"/>
        </w:rPr>
        <w:t xml:space="preserve">　なし　</w:t>
      </w:r>
    </w:p>
    <w:p w:rsidR="007811A7" w:rsidRDefault="007811A7">
      <w:pPr>
        <w:pStyle w:val="a3"/>
        <w:wordWrap/>
        <w:spacing w:line="240" w:lineRule="auto"/>
        <w:rPr>
          <w:rFonts w:ascii="ＭＳ 明朝" w:hAnsi="ＭＳ 明朝"/>
          <w:spacing w:val="0"/>
          <w:sz w:val="21"/>
        </w:rPr>
      </w:pPr>
    </w:p>
    <w:p w:rsidR="007811A7" w:rsidRDefault="007811A7">
      <w:pPr>
        <w:pStyle w:val="a3"/>
        <w:wordWrap/>
        <w:spacing w:line="240" w:lineRule="auto"/>
        <w:rPr>
          <w:rFonts w:ascii="ＭＳ 明朝" w:hAnsi="ＭＳ 明朝"/>
          <w:spacing w:val="0"/>
          <w:sz w:val="21"/>
        </w:rPr>
      </w:pP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２　再資源化等に要する費用（直接工事費）　　　　　　</w:t>
      </w:r>
      <w:r>
        <w:rPr>
          <w:rFonts w:ascii="ＭＳ 明朝" w:hAnsi="ＭＳ 明朝" w:hint="eastAsia"/>
          <w:spacing w:val="1"/>
          <w:sz w:val="21"/>
        </w:rPr>
        <w:t xml:space="preserve"> </w:t>
      </w:r>
      <w:r>
        <w:rPr>
          <w:rFonts w:ascii="ＭＳ 明朝" w:hAnsi="ＭＳ 明朝" w:hint="eastAsia"/>
          <w:spacing w:val="3"/>
          <w:sz w:val="21"/>
        </w:rPr>
        <w:t>円</w:t>
      </w:r>
      <w:r>
        <w:rPr>
          <w:rFonts w:ascii="ＭＳ 明朝" w:hAnsi="ＭＳ 明朝" w:hint="eastAsia"/>
          <w:spacing w:val="2"/>
          <w:sz w:val="21"/>
        </w:rPr>
        <w:t>（消費税及び地方消費税を除く。）</w:t>
      </w:r>
    </w:p>
    <w:p w:rsidR="007811A7" w:rsidRDefault="005535E6">
      <w:pPr>
        <w:pStyle w:val="a3"/>
        <w:wordWrap/>
        <w:spacing w:line="240" w:lineRule="auto"/>
        <w:ind w:left="456"/>
        <w:rPr>
          <w:rFonts w:ascii="ＭＳ 明朝" w:hAnsi="ＭＳ 明朝"/>
          <w:spacing w:val="0"/>
          <w:sz w:val="21"/>
        </w:rPr>
      </w:pPr>
      <w:r>
        <w:rPr>
          <w:rFonts w:ascii="ＭＳ 明朝" w:hAnsi="ＭＳ 明朝" w:hint="eastAsia"/>
          <w:spacing w:val="3"/>
          <w:sz w:val="21"/>
        </w:rPr>
        <w:t>注　運搬費を含むこと。</w:t>
      </w:r>
    </w:p>
    <w:p w:rsidR="007811A7" w:rsidRDefault="007811A7">
      <w:pPr>
        <w:pStyle w:val="a3"/>
        <w:wordWrap/>
        <w:spacing w:line="240" w:lineRule="auto"/>
        <w:rPr>
          <w:rFonts w:ascii="ＭＳ 明朝" w:hAnsi="ＭＳ 明朝"/>
          <w:spacing w:val="0"/>
          <w:sz w:val="21"/>
        </w:rPr>
      </w:pPr>
    </w:p>
    <w:p w:rsidR="007811A7" w:rsidRDefault="007811A7">
      <w:pPr>
        <w:pStyle w:val="a3"/>
        <w:wordWrap/>
        <w:spacing w:line="240" w:lineRule="auto"/>
        <w:rPr>
          <w:rFonts w:ascii="ＭＳ 明朝" w:hAnsi="ＭＳ 明朝"/>
          <w:spacing w:val="0"/>
          <w:sz w:val="21"/>
        </w:rPr>
      </w:pP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３　分別解体等の方法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843"/>
        <w:gridCol w:w="3402"/>
        <w:gridCol w:w="3260"/>
      </w:tblGrid>
      <w:tr w:rsidR="007811A7">
        <w:tc>
          <w:tcPr>
            <w:tcW w:w="425" w:type="dxa"/>
            <w:vMerge w:val="restart"/>
            <w:shd w:val="clear" w:color="auto" w:fill="auto"/>
            <w:textDirection w:val="tbRlV"/>
          </w:tcPr>
          <w:p w:rsidR="007811A7" w:rsidRDefault="005535E6">
            <w:pPr>
              <w:pStyle w:val="a3"/>
              <w:wordWrap/>
              <w:spacing w:line="240" w:lineRule="auto"/>
              <w:ind w:left="113" w:right="113"/>
              <w:jc w:val="center"/>
              <w:rPr>
                <w:rFonts w:ascii="ＭＳ 明朝" w:hAnsi="ＭＳ 明朝"/>
                <w:spacing w:val="0"/>
                <w:sz w:val="21"/>
              </w:rPr>
            </w:pPr>
            <w:r w:rsidRPr="005535E6">
              <w:rPr>
                <w:rFonts w:ascii="ＭＳ 明朝" w:hAnsi="ＭＳ 明朝" w:hint="eastAsia"/>
                <w:spacing w:val="30"/>
                <w:sz w:val="21"/>
                <w:fitText w:val="4200" w:id="8"/>
              </w:rPr>
              <w:t>工程ごとの作業内容及び解体方</w:t>
            </w:r>
            <w:r w:rsidRPr="005535E6">
              <w:rPr>
                <w:rFonts w:ascii="ＭＳ 明朝" w:hAnsi="ＭＳ 明朝" w:hint="eastAsia"/>
                <w:spacing w:val="105"/>
                <w:sz w:val="21"/>
                <w:fitText w:val="4200" w:id="8"/>
              </w:rPr>
              <w:t>法</w:t>
            </w:r>
          </w:p>
        </w:tc>
        <w:tc>
          <w:tcPr>
            <w:tcW w:w="1843" w:type="dxa"/>
            <w:shd w:val="clear" w:color="auto" w:fill="auto"/>
            <w:vAlign w:val="bottom"/>
          </w:tcPr>
          <w:p w:rsidR="007811A7" w:rsidRDefault="005535E6" w:rsidP="00454D1C">
            <w:pPr>
              <w:pStyle w:val="a3"/>
              <w:wordWrap/>
              <w:spacing w:beforeLines="50" w:before="120" w:afterLines="50" w:after="120" w:line="320" w:lineRule="exact"/>
              <w:jc w:val="center"/>
              <w:rPr>
                <w:rFonts w:ascii="ＭＳ 明朝" w:hAnsi="ＭＳ 明朝"/>
                <w:spacing w:val="0"/>
                <w:sz w:val="21"/>
              </w:rPr>
            </w:pPr>
            <w:r>
              <w:rPr>
                <w:rFonts w:ascii="ＭＳ 明朝" w:hAnsi="ＭＳ 明朝" w:hint="eastAsia"/>
                <w:spacing w:val="3"/>
                <w:sz w:val="21"/>
              </w:rPr>
              <w:t>工　　程</w:t>
            </w:r>
          </w:p>
        </w:tc>
        <w:tc>
          <w:tcPr>
            <w:tcW w:w="3402" w:type="dxa"/>
            <w:shd w:val="clear" w:color="auto" w:fill="auto"/>
            <w:vAlign w:val="bottom"/>
          </w:tcPr>
          <w:p w:rsidR="007811A7" w:rsidRDefault="005535E6" w:rsidP="00454D1C">
            <w:pPr>
              <w:pStyle w:val="a3"/>
              <w:wordWrap/>
              <w:spacing w:beforeLines="50" w:before="120" w:afterLines="50" w:after="120" w:line="320" w:lineRule="exact"/>
              <w:jc w:val="center"/>
              <w:rPr>
                <w:rFonts w:ascii="ＭＳ 明朝" w:hAnsi="ＭＳ 明朝"/>
                <w:spacing w:val="0"/>
                <w:sz w:val="21"/>
              </w:rPr>
            </w:pPr>
            <w:r>
              <w:rPr>
                <w:rFonts w:ascii="ＭＳ 明朝" w:hAnsi="ＭＳ 明朝" w:hint="eastAsia"/>
                <w:spacing w:val="3"/>
                <w:sz w:val="21"/>
              </w:rPr>
              <w:t>作　業　内　容</w:t>
            </w:r>
          </w:p>
        </w:tc>
        <w:tc>
          <w:tcPr>
            <w:tcW w:w="3260" w:type="dxa"/>
            <w:shd w:val="clear" w:color="auto" w:fill="auto"/>
            <w:vAlign w:val="bottom"/>
          </w:tcPr>
          <w:p w:rsidR="007811A7" w:rsidRDefault="005535E6" w:rsidP="00454D1C">
            <w:pPr>
              <w:pStyle w:val="a3"/>
              <w:wordWrap/>
              <w:spacing w:beforeLines="50" w:before="120" w:afterLines="50" w:after="120" w:line="320" w:lineRule="exact"/>
              <w:jc w:val="center"/>
              <w:rPr>
                <w:rFonts w:ascii="ＭＳ 明朝" w:hAnsi="ＭＳ 明朝"/>
                <w:spacing w:val="0"/>
                <w:sz w:val="21"/>
              </w:rPr>
            </w:pPr>
            <w:r>
              <w:rPr>
                <w:rFonts w:ascii="ＭＳ 明朝" w:hAnsi="ＭＳ 明朝" w:hint="eastAsia"/>
                <w:spacing w:val="3"/>
                <w:sz w:val="21"/>
              </w:rPr>
              <w:t>分別解体等の方法</w:t>
            </w:r>
          </w:p>
        </w:tc>
      </w:tr>
      <w:tr w:rsidR="007811A7">
        <w:trPr>
          <w:trHeight w:val="548"/>
        </w:trPr>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rsidP="00454D1C">
            <w:pPr>
              <w:pStyle w:val="a3"/>
              <w:wordWrap/>
              <w:spacing w:beforeLines="50" w:before="120" w:line="320" w:lineRule="exact"/>
              <w:ind w:left="216" w:hangingChars="100" w:hanging="216"/>
              <w:rPr>
                <w:rFonts w:ascii="ＭＳ 明朝" w:hAnsi="ＭＳ 明朝"/>
                <w:spacing w:val="3"/>
                <w:sz w:val="21"/>
              </w:rPr>
            </w:pPr>
            <w:r>
              <w:rPr>
                <w:rFonts w:ascii="ＭＳ 明朝" w:hAnsi="ＭＳ 明朝" w:hint="eastAsia"/>
                <w:spacing w:val="3"/>
                <w:sz w:val="21"/>
              </w:rPr>
              <w:t>（１） 造成等</w:t>
            </w:r>
          </w:p>
        </w:tc>
        <w:tc>
          <w:tcPr>
            <w:tcW w:w="3402" w:type="dxa"/>
            <w:shd w:val="clear" w:color="auto" w:fill="auto"/>
            <w:vAlign w:val="center"/>
          </w:tcPr>
          <w:p w:rsidR="007811A7" w:rsidRDefault="005535E6">
            <w:pPr>
              <w:pStyle w:val="a3"/>
              <w:wordWrap/>
              <w:spacing w:line="320" w:lineRule="exact"/>
              <w:rPr>
                <w:rFonts w:ascii="ＭＳ 明朝" w:hAnsi="ＭＳ 明朝"/>
                <w:spacing w:val="3"/>
                <w:sz w:val="21"/>
              </w:rPr>
            </w:pPr>
            <w:r>
              <w:rPr>
                <w:rFonts w:ascii="ＭＳ 明朝" w:hAnsi="ＭＳ 明朝" w:hint="eastAsia"/>
                <w:spacing w:val="3"/>
                <w:sz w:val="21"/>
              </w:rPr>
              <w:t>造成等の工事</w:t>
            </w:r>
          </w:p>
          <w:p w:rsidR="007811A7" w:rsidRDefault="005535E6">
            <w:pPr>
              <w:pStyle w:val="a3"/>
              <w:wordWrap/>
              <w:spacing w:line="32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rsidP="00454D1C">
            <w:pPr>
              <w:pStyle w:val="a3"/>
              <w:wordWrap/>
              <w:spacing w:beforeLines="50" w:before="120" w:line="32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after="100" w:afterAutospacing="1" w:line="320" w:lineRule="exact"/>
              <w:rPr>
                <w:rFonts w:ascii="ＭＳ 明朝" w:hAnsi="ＭＳ 明朝"/>
                <w:spacing w:val="0"/>
                <w:sz w:val="21"/>
              </w:rPr>
            </w:pPr>
            <w:r>
              <w:rPr>
                <w:rFonts w:ascii="ＭＳ 明朝" w:hAnsi="ＭＳ 明朝" w:hint="eastAsia"/>
                <w:spacing w:val="3"/>
                <w:sz w:val="21"/>
              </w:rPr>
              <w:t>□手作業・機械作業の併用</w:t>
            </w:r>
          </w:p>
        </w:tc>
      </w:tr>
      <w:tr w:rsidR="007811A7">
        <w:trPr>
          <w:trHeight w:val="857"/>
        </w:trPr>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pPr>
              <w:pStyle w:val="a3"/>
              <w:wordWrap/>
              <w:spacing w:line="320" w:lineRule="exact"/>
              <w:rPr>
                <w:rFonts w:ascii="ＭＳ 明朝" w:hAnsi="ＭＳ 明朝"/>
                <w:spacing w:val="3"/>
                <w:sz w:val="21"/>
              </w:rPr>
            </w:pPr>
            <w:r>
              <w:rPr>
                <w:rFonts w:ascii="ＭＳ 明朝" w:hAnsi="ＭＳ 明朝" w:hint="eastAsia"/>
                <w:spacing w:val="3"/>
                <w:sz w:val="21"/>
              </w:rPr>
              <w:t>（２） 基礎・基礎</w:t>
            </w:r>
          </w:p>
          <w:p w:rsidR="007811A7" w:rsidRDefault="005535E6">
            <w:pPr>
              <w:pStyle w:val="a3"/>
              <w:wordWrap/>
              <w:spacing w:line="320" w:lineRule="exact"/>
              <w:ind w:firstLineChars="100" w:firstLine="216"/>
              <w:rPr>
                <w:rFonts w:ascii="ＭＳ 明朝" w:hAnsi="ＭＳ 明朝"/>
                <w:spacing w:val="3"/>
                <w:sz w:val="21"/>
              </w:rPr>
            </w:pPr>
            <w:r>
              <w:rPr>
                <w:rFonts w:ascii="ＭＳ 明朝" w:hAnsi="ＭＳ 明朝" w:hint="eastAsia"/>
                <w:spacing w:val="3"/>
                <w:sz w:val="21"/>
              </w:rPr>
              <w:t>ぐい</w:t>
            </w:r>
          </w:p>
        </w:tc>
        <w:tc>
          <w:tcPr>
            <w:tcW w:w="3402" w:type="dxa"/>
            <w:shd w:val="clear" w:color="auto" w:fill="auto"/>
            <w:vAlign w:val="center"/>
          </w:tcPr>
          <w:p w:rsidR="007811A7" w:rsidRDefault="005535E6">
            <w:pPr>
              <w:pStyle w:val="a3"/>
              <w:wordWrap/>
              <w:spacing w:line="320" w:lineRule="exact"/>
              <w:rPr>
                <w:rFonts w:ascii="ＭＳ 明朝" w:hAnsi="ＭＳ 明朝"/>
                <w:spacing w:val="0"/>
                <w:sz w:val="21"/>
              </w:rPr>
            </w:pPr>
            <w:r>
              <w:rPr>
                <w:rFonts w:ascii="ＭＳ 明朝" w:hAnsi="ＭＳ 明朝" w:hint="eastAsia"/>
                <w:spacing w:val="3"/>
                <w:sz w:val="21"/>
              </w:rPr>
              <w:t>基礎・基礎ぐいの取り壊し</w:t>
            </w:r>
          </w:p>
          <w:p w:rsidR="007811A7" w:rsidRDefault="005535E6">
            <w:pPr>
              <w:pStyle w:val="a3"/>
              <w:wordWrap/>
              <w:spacing w:line="32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rsidP="00454D1C">
            <w:pPr>
              <w:pStyle w:val="a3"/>
              <w:wordWrap/>
              <w:spacing w:beforeLines="50" w:before="120" w:line="32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after="100" w:afterAutospacing="1" w:line="320" w:lineRule="exact"/>
              <w:rPr>
                <w:rFonts w:ascii="ＭＳ 明朝" w:hAnsi="ＭＳ 明朝"/>
                <w:spacing w:val="0"/>
                <w:sz w:val="21"/>
              </w:rPr>
            </w:pPr>
            <w:r>
              <w:rPr>
                <w:rFonts w:ascii="ＭＳ 明朝" w:hAnsi="ＭＳ 明朝" w:hint="eastAsia"/>
                <w:spacing w:val="3"/>
                <w:sz w:val="21"/>
              </w:rPr>
              <w:t>□手作業・機械作業の併用</w:t>
            </w:r>
          </w:p>
        </w:tc>
      </w:tr>
      <w:tr w:rsidR="007811A7">
        <w:trPr>
          <w:trHeight w:val="787"/>
        </w:trPr>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pPr>
              <w:pStyle w:val="a3"/>
              <w:wordWrap/>
              <w:spacing w:line="320" w:lineRule="exact"/>
              <w:ind w:left="216" w:hangingChars="100" w:hanging="216"/>
              <w:rPr>
                <w:rFonts w:ascii="ＭＳ 明朝" w:hAnsi="ＭＳ 明朝"/>
                <w:spacing w:val="3"/>
                <w:sz w:val="21"/>
              </w:rPr>
            </w:pPr>
            <w:r>
              <w:rPr>
                <w:rFonts w:ascii="ＭＳ 明朝" w:hAnsi="ＭＳ 明朝" w:hint="eastAsia"/>
                <w:spacing w:val="3"/>
                <w:sz w:val="21"/>
              </w:rPr>
              <w:t>（３）上部構造部分</w:t>
            </w:r>
          </w:p>
          <w:p w:rsidR="007811A7" w:rsidRDefault="005535E6">
            <w:pPr>
              <w:pStyle w:val="a3"/>
              <w:wordWrap/>
              <w:spacing w:line="320" w:lineRule="exact"/>
              <w:ind w:left="216" w:hangingChars="100" w:hanging="216"/>
              <w:rPr>
                <w:rFonts w:ascii="ＭＳ 明朝" w:hAnsi="ＭＳ 明朝"/>
                <w:spacing w:val="3"/>
                <w:sz w:val="21"/>
              </w:rPr>
            </w:pPr>
            <w:r>
              <w:rPr>
                <w:rFonts w:ascii="ＭＳ 明朝" w:hAnsi="ＭＳ 明朝" w:hint="eastAsia"/>
                <w:spacing w:val="3"/>
                <w:sz w:val="21"/>
              </w:rPr>
              <w:t>・外装</w:t>
            </w:r>
          </w:p>
        </w:tc>
        <w:tc>
          <w:tcPr>
            <w:tcW w:w="3402" w:type="dxa"/>
            <w:shd w:val="clear" w:color="auto" w:fill="auto"/>
            <w:vAlign w:val="center"/>
          </w:tcPr>
          <w:p w:rsidR="007811A7" w:rsidRDefault="005535E6">
            <w:pPr>
              <w:pStyle w:val="a3"/>
              <w:wordWrap/>
              <w:spacing w:line="320" w:lineRule="exact"/>
              <w:rPr>
                <w:rFonts w:ascii="ＭＳ 明朝" w:hAnsi="ＭＳ 明朝"/>
                <w:spacing w:val="3"/>
                <w:sz w:val="21"/>
              </w:rPr>
            </w:pPr>
            <w:r>
              <w:rPr>
                <w:rFonts w:ascii="ＭＳ 明朝" w:hAnsi="ＭＳ 明朝" w:hint="eastAsia"/>
                <w:spacing w:val="3"/>
                <w:sz w:val="21"/>
              </w:rPr>
              <w:t>上部構造部分・外装の工事</w:t>
            </w:r>
          </w:p>
          <w:p w:rsidR="007811A7" w:rsidRDefault="005535E6">
            <w:pPr>
              <w:pStyle w:val="a3"/>
              <w:wordWrap/>
              <w:spacing w:line="32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rsidP="00454D1C">
            <w:pPr>
              <w:pStyle w:val="a3"/>
              <w:wordWrap/>
              <w:spacing w:beforeLines="50" w:before="120" w:line="32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after="100" w:afterAutospacing="1" w:line="320" w:lineRule="exact"/>
              <w:rPr>
                <w:rFonts w:ascii="ＭＳ 明朝" w:hAnsi="ＭＳ 明朝"/>
                <w:spacing w:val="0"/>
                <w:sz w:val="21"/>
              </w:rPr>
            </w:pPr>
            <w:r>
              <w:rPr>
                <w:rFonts w:ascii="ＭＳ 明朝" w:hAnsi="ＭＳ 明朝" w:hint="eastAsia"/>
                <w:spacing w:val="3"/>
                <w:sz w:val="21"/>
              </w:rPr>
              <w:t>□手作業・機械作業の併用</w:t>
            </w:r>
          </w:p>
        </w:tc>
      </w:tr>
      <w:tr w:rsidR="007811A7">
        <w:trPr>
          <w:trHeight w:val="548"/>
        </w:trPr>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rsidP="00454D1C">
            <w:pPr>
              <w:pStyle w:val="a3"/>
              <w:wordWrap/>
              <w:spacing w:beforeLines="50" w:before="120" w:line="320" w:lineRule="exact"/>
              <w:rPr>
                <w:rFonts w:ascii="ＭＳ 明朝" w:hAnsi="ＭＳ 明朝"/>
                <w:spacing w:val="3"/>
                <w:sz w:val="21"/>
              </w:rPr>
            </w:pPr>
            <w:r>
              <w:rPr>
                <w:rFonts w:ascii="ＭＳ 明朝" w:hAnsi="ＭＳ 明朝" w:hint="eastAsia"/>
                <w:spacing w:val="3"/>
                <w:sz w:val="21"/>
              </w:rPr>
              <w:t>（４）</w:t>
            </w:r>
            <w:r>
              <w:rPr>
                <w:rFonts w:ascii="ＭＳ 明朝" w:hAnsi="ＭＳ 明朝" w:hint="eastAsia"/>
                <w:spacing w:val="1"/>
                <w:sz w:val="21"/>
              </w:rPr>
              <w:t xml:space="preserve"> </w:t>
            </w:r>
            <w:r>
              <w:rPr>
                <w:rFonts w:ascii="ＭＳ 明朝" w:hAnsi="ＭＳ 明朝" w:hint="eastAsia"/>
                <w:spacing w:val="3"/>
                <w:sz w:val="21"/>
              </w:rPr>
              <w:t>屋根</w:t>
            </w:r>
          </w:p>
        </w:tc>
        <w:tc>
          <w:tcPr>
            <w:tcW w:w="3402" w:type="dxa"/>
            <w:shd w:val="clear" w:color="auto" w:fill="auto"/>
            <w:vAlign w:val="center"/>
          </w:tcPr>
          <w:p w:rsidR="007811A7" w:rsidRDefault="005535E6">
            <w:pPr>
              <w:pStyle w:val="a3"/>
              <w:wordWrap/>
              <w:spacing w:line="320" w:lineRule="exact"/>
              <w:rPr>
                <w:rFonts w:ascii="ＭＳ 明朝" w:hAnsi="ＭＳ 明朝"/>
                <w:spacing w:val="3"/>
                <w:sz w:val="21"/>
              </w:rPr>
            </w:pPr>
            <w:r>
              <w:rPr>
                <w:rFonts w:ascii="ＭＳ 明朝" w:hAnsi="ＭＳ 明朝" w:hint="eastAsia"/>
                <w:spacing w:val="3"/>
                <w:sz w:val="21"/>
              </w:rPr>
              <w:t>屋根の工事</w:t>
            </w:r>
          </w:p>
          <w:p w:rsidR="007811A7" w:rsidRDefault="005535E6">
            <w:pPr>
              <w:pStyle w:val="a3"/>
              <w:wordWrap/>
              <w:spacing w:line="32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rsidP="00454D1C">
            <w:pPr>
              <w:pStyle w:val="a3"/>
              <w:wordWrap/>
              <w:spacing w:beforeLines="50" w:before="120" w:line="32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after="100" w:afterAutospacing="1" w:line="320" w:lineRule="exact"/>
              <w:rPr>
                <w:rFonts w:ascii="ＭＳ 明朝" w:hAnsi="ＭＳ 明朝"/>
                <w:spacing w:val="0"/>
                <w:sz w:val="21"/>
              </w:rPr>
            </w:pPr>
            <w:r>
              <w:rPr>
                <w:rFonts w:ascii="ＭＳ 明朝" w:hAnsi="ＭＳ 明朝" w:hint="eastAsia"/>
                <w:spacing w:val="3"/>
                <w:sz w:val="21"/>
              </w:rPr>
              <w:t>□手作業・機械作業の併用</w:t>
            </w:r>
          </w:p>
        </w:tc>
      </w:tr>
      <w:tr w:rsidR="007811A7">
        <w:trPr>
          <w:trHeight w:val="478"/>
        </w:trPr>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pPr>
              <w:pStyle w:val="a3"/>
              <w:wordWrap/>
              <w:spacing w:line="320" w:lineRule="exact"/>
              <w:ind w:left="216" w:hangingChars="100" w:hanging="216"/>
              <w:rPr>
                <w:rFonts w:ascii="ＭＳ 明朝" w:hAnsi="ＭＳ 明朝"/>
                <w:spacing w:val="3"/>
                <w:sz w:val="21"/>
              </w:rPr>
            </w:pPr>
            <w:r>
              <w:rPr>
                <w:rFonts w:ascii="ＭＳ 明朝" w:hAnsi="ＭＳ 明朝" w:hint="eastAsia"/>
                <w:spacing w:val="3"/>
                <w:sz w:val="21"/>
              </w:rPr>
              <w:t>（５）</w:t>
            </w:r>
            <w:r>
              <w:rPr>
                <w:rFonts w:ascii="ＭＳ 明朝" w:hAnsi="ＭＳ 明朝" w:hint="eastAsia"/>
                <w:spacing w:val="1"/>
                <w:sz w:val="21"/>
              </w:rPr>
              <w:t xml:space="preserve"> </w:t>
            </w:r>
            <w:r>
              <w:rPr>
                <w:rFonts w:ascii="ＭＳ 明朝" w:hAnsi="ＭＳ 明朝" w:hint="eastAsia"/>
                <w:spacing w:val="3"/>
                <w:sz w:val="21"/>
              </w:rPr>
              <w:t>建築設備・</w:t>
            </w:r>
          </w:p>
          <w:p w:rsidR="007811A7" w:rsidRDefault="005535E6">
            <w:pPr>
              <w:pStyle w:val="a3"/>
              <w:wordWrap/>
              <w:spacing w:line="320" w:lineRule="exact"/>
              <w:ind w:leftChars="103" w:left="216"/>
              <w:rPr>
                <w:rFonts w:ascii="ＭＳ 明朝" w:hAnsi="ＭＳ 明朝"/>
                <w:spacing w:val="3"/>
                <w:sz w:val="21"/>
              </w:rPr>
            </w:pPr>
            <w:r>
              <w:rPr>
                <w:rFonts w:ascii="ＭＳ 明朝" w:hAnsi="ＭＳ 明朝" w:hint="eastAsia"/>
                <w:spacing w:val="3"/>
                <w:sz w:val="21"/>
              </w:rPr>
              <w:t>内装等</w:t>
            </w:r>
          </w:p>
        </w:tc>
        <w:tc>
          <w:tcPr>
            <w:tcW w:w="3402" w:type="dxa"/>
            <w:shd w:val="clear" w:color="auto" w:fill="auto"/>
            <w:vAlign w:val="center"/>
          </w:tcPr>
          <w:p w:rsidR="007811A7" w:rsidRDefault="005535E6">
            <w:pPr>
              <w:pStyle w:val="a3"/>
              <w:wordWrap/>
              <w:spacing w:line="320" w:lineRule="exact"/>
              <w:rPr>
                <w:rFonts w:ascii="ＭＳ 明朝" w:hAnsi="ＭＳ 明朝"/>
                <w:spacing w:val="3"/>
                <w:sz w:val="21"/>
              </w:rPr>
            </w:pPr>
            <w:r>
              <w:rPr>
                <w:rFonts w:ascii="ＭＳ 明朝" w:hAnsi="ＭＳ 明朝" w:hint="eastAsia"/>
                <w:spacing w:val="3"/>
                <w:sz w:val="21"/>
              </w:rPr>
              <w:t>建築設備・内装等の工事</w:t>
            </w:r>
          </w:p>
          <w:p w:rsidR="007811A7" w:rsidRDefault="005535E6">
            <w:pPr>
              <w:pStyle w:val="a3"/>
              <w:wordWrap/>
              <w:spacing w:line="32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rsidP="00454D1C">
            <w:pPr>
              <w:pStyle w:val="a3"/>
              <w:wordWrap/>
              <w:spacing w:beforeLines="50" w:before="120" w:line="32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after="100" w:afterAutospacing="1" w:line="320" w:lineRule="exact"/>
              <w:rPr>
                <w:rFonts w:ascii="ＭＳ 明朝" w:hAnsi="ＭＳ 明朝"/>
                <w:spacing w:val="0"/>
                <w:sz w:val="21"/>
              </w:rPr>
            </w:pPr>
            <w:r>
              <w:rPr>
                <w:rFonts w:ascii="ＭＳ 明朝" w:hAnsi="ＭＳ 明朝" w:hint="eastAsia"/>
                <w:spacing w:val="3"/>
                <w:sz w:val="21"/>
              </w:rPr>
              <w:t>□手作業・機械作業の併用</w:t>
            </w:r>
          </w:p>
        </w:tc>
      </w:tr>
      <w:tr w:rsidR="007811A7">
        <w:trPr>
          <w:trHeight w:val="266"/>
        </w:trPr>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pPr>
              <w:pStyle w:val="a3"/>
              <w:wordWrap/>
              <w:spacing w:line="320" w:lineRule="exact"/>
              <w:rPr>
                <w:rFonts w:ascii="ＭＳ 明朝" w:hAnsi="ＭＳ 明朝"/>
                <w:spacing w:val="0"/>
                <w:sz w:val="21"/>
              </w:rPr>
            </w:pPr>
            <w:r>
              <w:rPr>
                <w:rFonts w:ascii="ＭＳ 明朝" w:hAnsi="ＭＳ 明朝" w:hint="eastAsia"/>
                <w:spacing w:val="3"/>
                <w:sz w:val="21"/>
              </w:rPr>
              <w:t>（６）</w:t>
            </w:r>
            <w:r>
              <w:rPr>
                <w:rFonts w:ascii="ＭＳ 明朝" w:hAnsi="ＭＳ 明朝" w:hint="eastAsia"/>
                <w:spacing w:val="1"/>
                <w:sz w:val="21"/>
              </w:rPr>
              <w:t xml:space="preserve"> </w:t>
            </w:r>
            <w:r>
              <w:rPr>
                <w:rFonts w:ascii="ＭＳ 明朝" w:hAnsi="ＭＳ 明朝" w:hint="eastAsia"/>
                <w:spacing w:val="3"/>
                <w:sz w:val="21"/>
              </w:rPr>
              <w:t>その他</w:t>
            </w:r>
          </w:p>
          <w:p w:rsidR="007811A7" w:rsidRDefault="005535E6">
            <w:pPr>
              <w:pStyle w:val="a3"/>
              <w:wordWrap/>
              <w:spacing w:line="320" w:lineRule="exact"/>
              <w:rPr>
                <w:rFonts w:ascii="ＭＳ 明朝" w:hAnsi="ＭＳ 明朝"/>
                <w:spacing w:val="0"/>
                <w:sz w:val="21"/>
              </w:rPr>
            </w:pPr>
            <w:r>
              <w:rPr>
                <w:rFonts w:ascii="ＭＳ 明朝" w:hAnsi="ＭＳ 明朝" w:hint="eastAsia"/>
                <w:spacing w:val="3"/>
                <w:sz w:val="21"/>
              </w:rPr>
              <w:t xml:space="preserve">（　　　　</w:t>
            </w:r>
            <w:r>
              <w:rPr>
                <w:rFonts w:ascii="ＭＳ 明朝" w:hAnsi="ＭＳ 明朝" w:hint="eastAsia"/>
                <w:spacing w:val="1"/>
                <w:sz w:val="21"/>
              </w:rPr>
              <w:t xml:space="preserve"> </w:t>
            </w:r>
            <w:r>
              <w:rPr>
                <w:rFonts w:ascii="ＭＳ 明朝" w:hAnsi="ＭＳ 明朝" w:hint="eastAsia"/>
                <w:spacing w:val="3"/>
                <w:sz w:val="21"/>
              </w:rPr>
              <w:t>）</w:t>
            </w:r>
          </w:p>
        </w:tc>
        <w:tc>
          <w:tcPr>
            <w:tcW w:w="3402" w:type="dxa"/>
            <w:shd w:val="clear" w:color="auto" w:fill="auto"/>
            <w:vAlign w:val="center"/>
          </w:tcPr>
          <w:p w:rsidR="007811A7" w:rsidRDefault="005535E6">
            <w:pPr>
              <w:pStyle w:val="a3"/>
              <w:wordWrap/>
              <w:spacing w:line="320" w:lineRule="exact"/>
              <w:rPr>
                <w:rFonts w:ascii="ＭＳ 明朝" w:hAnsi="ＭＳ 明朝"/>
                <w:spacing w:val="3"/>
                <w:sz w:val="21"/>
              </w:rPr>
            </w:pPr>
            <w:r>
              <w:rPr>
                <w:rFonts w:ascii="ＭＳ 明朝" w:hAnsi="ＭＳ 明朝" w:hint="eastAsia"/>
                <w:spacing w:val="3"/>
                <w:sz w:val="21"/>
              </w:rPr>
              <w:t>その他の工事</w:t>
            </w:r>
          </w:p>
          <w:p w:rsidR="007811A7" w:rsidRDefault="005535E6">
            <w:pPr>
              <w:pStyle w:val="a3"/>
              <w:wordWrap/>
              <w:spacing w:line="32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rsidP="00454D1C">
            <w:pPr>
              <w:pStyle w:val="a3"/>
              <w:wordWrap/>
              <w:spacing w:beforeLines="50" w:before="120" w:line="32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after="100" w:afterAutospacing="1" w:line="320" w:lineRule="exact"/>
              <w:rPr>
                <w:rFonts w:ascii="ＭＳ 明朝" w:hAnsi="ＭＳ 明朝"/>
                <w:spacing w:val="0"/>
                <w:sz w:val="21"/>
              </w:rPr>
            </w:pPr>
            <w:r>
              <w:rPr>
                <w:rFonts w:ascii="ＭＳ 明朝" w:hAnsi="ＭＳ 明朝" w:hint="eastAsia"/>
                <w:spacing w:val="3"/>
                <w:sz w:val="21"/>
              </w:rPr>
              <w:t>□手作業・機械作業の併用</w:t>
            </w:r>
          </w:p>
        </w:tc>
      </w:tr>
    </w:tbl>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注　１　□欄は，該当箇所に「レ」を付すこと。　</w:t>
      </w: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２　分別解体等の方法の欄は，該当する場合のみ記載すること。</w:t>
      </w:r>
      <w:r>
        <w:rPr>
          <w:rFonts w:ascii="ＭＳ 明朝" w:hAnsi="ＭＳ 明朝" w:hint="eastAsia"/>
          <w:spacing w:val="1"/>
          <w:sz w:val="21"/>
        </w:rPr>
        <w:t xml:space="preserve">   </w:t>
      </w:r>
    </w:p>
    <w:p w:rsidR="007811A7" w:rsidRDefault="007811A7">
      <w:pPr>
        <w:pStyle w:val="a3"/>
        <w:wordWrap/>
        <w:spacing w:line="240" w:lineRule="auto"/>
        <w:rPr>
          <w:rFonts w:ascii="ＭＳ 明朝" w:hAnsi="ＭＳ 明朝"/>
          <w:spacing w:val="0"/>
          <w:sz w:val="21"/>
        </w:rPr>
      </w:pPr>
    </w:p>
    <w:p w:rsidR="007811A7" w:rsidRDefault="007811A7">
      <w:pPr>
        <w:pStyle w:val="a3"/>
        <w:wordWrap/>
        <w:spacing w:line="240" w:lineRule="auto"/>
        <w:rPr>
          <w:rFonts w:ascii="ＭＳ 明朝" w:hAnsi="ＭＳ 明朝"/>
          <w:spacing w:val="0"/>
          <w:sz w:val="21"/>
        </w:rPr>
      </w:pPr>
    </w:p>
    <w:p w:rsidR="007811A7" w:rsidRDefault="005535E6">
      <w:pPr>
        <w:pStyle w:val="a3"/>
        <w:wordWrap/>
        <w:spacing w:line="240" w:lineRule="auto"/>
        <w:rPr>
          <w:rFonts w:ascii="ＭＳ 明朝" w:hAnsi="ＭＳ 明朝"/>
          <w:spacing w:val="3"/>
          <w:sz w:val="21"/>
        </w:rPr>
      </w:pPr>
      <w:r>
        <w:rPr>
          <w:rFonts w:ascii="ＭＳ 明朝" w:hAnsi="ＭＳ 明朝" w:hint="eastAsia"/>
          <w:spacing w:val="3"/>
          <w:sz w:val="21"/>
        </w:rPr>
        <w:t xml:space="preserve">　４　再資源化等をする施設の名称及び所在地</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551"/>
        <w:gridCol w:w="3544"/>
      </w:tblGrid>
      <w:tr w:rsidR="007811A7">
        <w:tc>
          <w:tcPr>
            <w:tcW w:w="2835" w:type="dxa"/>
            <w:shd w:val="clear" w:color="auto" w:fill="auto"/>
            <w:vAlign w:val="center"/>
          </w:tcPr>
          <w:p w:rsidR="007811A7" w:rsidRDefault="005535E6" w:rsidP="00454D1C">
            <w:pPr>
              <w:pStyle w:val="a3"/>
              <w:wordWrap/>
              <w:spacing w:beforeLines="50" w:before="120" w:afterLines="50" w:after="120" w:line="240" w:lineRule="auto"/>
              <w:rPr>
                <w:rFonts w:ascii="ＭＳ 明朝" w:hAnsi="ＭＳ 明朝"/>
                <w:spacing w:val="0"/>
                <w:sz w:val="21"/>
              </w:rPr>
            </w:pPr>
            <w:r>
              <w:rPr>
                <w:rFonts w:ascii="ＭＳ 明朝" w:hAnsi="ＭＳ 明朝" w:hint="eastAsia"/>
                <w:spacing w:val="0"/>
                <w:sz w:val="21"/>
              </w:rPr>
              <w:t>特定建設資材廃棄物の種類</w:t>
            </w:r>
          </w:p>
        </w:tc>
        <w:tc>
          <w:tcPr>
            <w:tcW w:w="2551" w:type="dxa"/>
            <w:shd w:val="clear" w:color="auto" w:fill="auto"/>
            <w:vAlign w:val="center"/>
          </w:tcPr>
          <w:p w:rsidR="007811A7" w:rsidRDefault="005535E6" w:rsidP="00454D1C">
            <w:pPr>
              <w:pStyle w:val="a3"/>
              <w:wordWrap/>
              <w:spacing w:beforeLines="50" w:before="120" w:afterLines="50" w:after="120" w:line="240" w:lineRule="auto"/>
              <w:rPr>
                <w:rFonts w:ascii="ＭＳ 明朝" w:hAnsi="ＭＳ 明朝"/>
                <w:spacing w:val="0"/>
                <w:sz w:val="21"/>
              </w:rPr>
            </w:pPr>
            <w:r>
              <w:rPr>
                <w:rFonts w:ascii="ＭＳ 明朝" w:hAnsi="ＭＳ 明朝" w:hint="eastAsia"/>
                <w:spacing w:val="0"/>
                <w:sz w:val="21"/>
              </w:rPr>
              <w:t>施設の名称</w:t>
            </w:r>
          </w:p>
        </w:tc>
        <w:tc>
          <w:tcPr>
            <w:tcW w:w="3544" w:type="dxa"/>
            <w:shd w:val="clear" w:color="auto" w:fill="auto"/>
            <w:vAlign w:val="center"/>
          </w:tcPr>
          <w:p w:rsidR="007811A7" w:rsidRDefault="005535E6" w:rsidP="00454D1C">
            <w:pPr>
              <w:pStyle w:val="a3"/>
              <w:wordWrap/>
              <w:spacing w:beforeLines="50" w:before="120" w:afterLines="50" w:after="120" w:line="240" w:lineRule="auto"/>
              <w:rPr>
                <w:rFonts w:ascii="ＭＳ 明朝" w:hAnsi="ＭＳ 明朝"/>
                <w:spacing w:val="0"/>
                <w:sz w:val="21"/>
              </w:rPr>
            </w:pPr>
            <w:r>
              <w:rPr>
                <w:rFonts w:ascii="ＭＳ 明朝" w:hAnsi="ＭＳ 明朝" w:hint="eastAsia"/>
                <w:spacing w:val="0"/>
                <w:sz w:val="21"/>
              </w:rPr>
              <w:t>所　在　地</w:t>
            </w:r>
          </w:p>
        </w:tc>
      </w:tr>
      <w:tr w:rsidR="007811A7">
        <w:tc>
          <w:tcPr>
            <w:tcW w:w="2835"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2551"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3544"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r>
      <w:tr w:rsidR="007811A7">
        <w:tc>
          <w:tcPr>
            <w:tcW w:w="2835"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2551"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3544"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r>
      <w:tr w:rsidR="007811A7">
        <w:tc>
          <w:tcPr>
            <w:tcW w:w="2835"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2551"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3544"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r>
      <w:tr w:rsidR="007811A7">
        <w:tc>
          <w:tcPr>
            <w:tcW w:w="2835"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2551"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3544"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r>
    </w:tbl>
    <w:p w:rsidR="007811A7" w:rsidRDefault="007811A7">
      <w:pPr>
        <w:pStyle w:val="a3"/>
        <w:wordWrap/>
        <w:spacing w:line="240" w:lineRule="auto"/>
        <w:rPr>
          <w:rFonts w:ascii="ＭＳ 明朝" w:hAnsi="ＭＳ 明朝"/>
          <w:spacing w:val="0"/>
          <w:sz w:val="21"/>
        </w:rPr>
      </w:pPr>
    </w:p>
    <w:p w:rsidR="007811A7" w:rsidRDefault="005535E6">
      <w:pPr>
        <w:pStyle w:val="a3"/>
        <w:wordWrap/>
        <w:spacing w:line="240" w:lineRule="auto"/>
        <w:rPr>
          <w:rFonts w:ascii="ＭＳ 明朝" w:hAnsi="ＭＳ 明朝"/>
          <w:spacing w:val="0"/>
          <w:sz w:val="21"/>
        </w:rPr>
      </w:pPr>
      <w:r>
        <w:rPr>
          <w:rFonts w:ascii="ＭＳ 明朝" w:hAnsi="ＭＳ 明朝" w:hint="eastAsia"/>
          <w:spacing w:val="0"/>
          <w:sz w:val="21"/>
        </w:rPr>
        <w:br w:type="page"/>
      </w:r>
      <w:r>
        <w:rPr>
          <w:rFonts w:ascii="ＭＳ 明朝" w:hAnsi="ＭＳ 明朝" w:hint="eastAsia"/>
          <w:spacing w:val="3"/>
          <w:sz w:val="21"/>
        </w:rPr>
        <w:lastRenderedPageBreak/>
        <w:t>備考別表３</w:t>
      </w: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w:t>
      </w:r>
      <w:r>
        <w:rPr>
          <w:rFonts w:ascii="ＭＳ 明朝" w:hAnsi="ＭＳ 明朝" w:hint="eastAsia"/>
          <w:spacing w:val="2"/>
          <w:sz w:val="21"/>
          <w:bdr w:val="single" w:sz="4" w:space="0" w:color="auto"/>
        </w:rPr>
        <w:t xml:space="preserve">　建築物以外のものに係る解体工事又は新築工事等（土木工事等）</w:t>
      </w:r>
    </w:p>
    <w:p w:rsidR="007811A7" w:rsidRDefault="007811A7">
      <w:pPr>
        <w:pStyle w:val="a3"/>
        <w:wordWrap/>
        <w:spacing w:line="240" w:lineRule="auto"/>
        <w:rPr>
          <w:rFonts w:ascii="ＭＳ 明朝" w:hAnsi="ＭＳ 明朝"/>
          <w:spacing w:val="0"/>
          <w:sz w:val="21"/>
        </w:rPr>
      </w:pPr>
    </w:p>
    <w:p w:rsidR="007811A7" w:rsidRDefault="007811A7">
      <w:pPr>
        <w:pStyle w:val="a3"/>
        <w:wordWrap/>
        <w:spacing w:line="240" w:lineRule="auto"/>
        <w:rPr>
          <w:rFonts w:ascii="ＭＳ 明朝" w:hAnsi="ＭＳ 明朝"/>
          <w:spacing w:val="0"/>
          <w:sz w:val="21"/>
        </w:rPr>
      </w:pP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１　解体工事に要する費用（直接工事費）</w:t>
      </w:r>
      <w:r>
        <w:rPr>
          <w:rFonts w:ascii="ＭＳ 明朝" w:hAnsi="ＭＳ 明朝" w:hint="eastAsia"/>
          <w:spacing w:val="1"/>
          <w:sz w:val="21"/>
        </w:rPr>
        <w:t xml:space="preserve">        </w:t>
      </w:r>
      <w:r>
        <w:rPr>
          <w:rFonts w:ascii="ＭＳ 明朝" w:hAnsi="ＭＳ 明朝" w:hint="eastAsia"/>
          <w:spacing w:val="3"/>
          <w:sz w:val="21"/>
        </w:rPr>
        <w:t xml:space="preserve">　　　</w:t>
      </w:r>
      <w:r>
        <w:rPr>
          <w:rFonts w:ascii="ＭＳ 明朝" w:hAnsi="ＭＳ 明朝" w:hint="eastAsia"/>
          <w:spacing w:val="1"/>
          <w:sz w:val="21"/>
        </w:rPr>
        <w:t xml:space="preserve"> </w:t>
      </w:r>
      <w:r>
        <w:rPr>
          <w:rFonts w:ascii="ＭＳ 明朝" w:hAnsi="ＭＳ 明朝" w:hint="eastAsia"/>
          <w:spacing w:val="3"/>
          <w:sz w:val="21"/>
        </w:rPr>
        <w:t>円</w:t>
      </w:r>
      <w:r>
        <w:rPr>
          <w:rFonts w:ascii="ＭＳ 明朝" w:hAnsi="ＭＳ 明朝" w:hint="eastAsia"/>
          <w:spacing w:val="2"/>
          <w:sz w:val="21"/>
        </w:rPr>
        <w:t>（消費税及び地方消費税を除く。）</w:t>
      </w:r>
    </w:p>
    <w:p w:rsidR="007811A7" w:rsidRDefault="005535E6">
      <w:pPr>
        <w:pStyle w:val="a3"/>
        <w:wordWrap/>
        <w:spacing w:line="240" w:lineRule="auto"/>
        <w:ind w:left="456"/>
        <w:rPr>
          <w:rFonts w:ascii="ＭＳ 明朝" w:hAnsi="ＭＳ 明朝"/>
          <w:spacing w:val="0"/>
          <w:sz w:val="21"/>
        </w:rPr>
      </w:pPr>
      <w:r>
        <w:rPr>
          <w:rFonts w:ascii="ＭＳ 明朝" w:hAnsi="ＭＳ 明朝" w:hint="eastAsia"/>
          <w:spacing w:val="3"/>
          <w:sz w:val="21"/>
        </w:rPr>
        <w:t>注　１　解体工事の場合のみ記載すること。</w:t>
      </w:r>
    </w:p>
    <w:p w:rsidR="007811A7" w:rsidRDefault="005535E6">
      <w:pPr>
        <w:pStyle w:val="a3"/>
        <w:wordWrap/>
        <w:spacing w:line="240" w:lineRule="auto"/>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 xml:space="preserve">　　　２　解体工事に伴う分別解体及び積込みに要する費用を記載すること。</w:t>
      </w: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３　仮設費及び運搬費は含まないこと。</w:t>
      </w:r>
    </w:p>
    <w:p w:rsidR="007811A7" w:rsidRDefault="007811A7">
      <w:pPr>
        <w:pStyle w:val="a3"/>
        <w:wordWrap/>
        <w:spacing w:line="240" w:lineRule="auto"/>
        <w:rPr>
          <w:rFonts w:ascii="ＭＳ 明朝" w:hAnsi="ＭＳ 明朝"/>
          <w:spacing w:val="0"/>
          <w:sz w:val="21"/>
        </w:rPr>
      </w:pPr>
    </w:p>
    <w:p w:rsidR="007811A7" w:rsidRDefault="007811A7">
      <w:pPr>
        <w:pStyle w:val="a3"/>
        <w:wordWrap/>
        <w:spacing w:line="240" w:lineRule="auto"/>
        <w:rPr>
          <w:rFonts w:ascii="ＭＳ 明朝" w:hAnsi="ＭＳ 明朝"/>
          <w:spacing w:val="0"/>
          <w:sz w:val="21"/>
        </w:rPr>
      </w:pP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２　再資源化等に要する費用（直接工事費）　　　　　　</w:t>
      </w:r>
      <w:r>
        <w:rPr>
          <w:rFonts w:ascii="ＭＳ 明朝" w:hAnsi="ＭＳ 明朝" w:hint="eastAsia"/>
          <w:spacing w:val="1"/>
          <w:sz w:val="21"/>
        </w:rPr>
        <w:t xml:space="preserve"> </w:t>
      </w:r>
      <w:r>
        <w:rPr>
          <w:rFonts w:ascii="ＭＳ 明朝" w:hAnsi="ＭＳ 明朝" w:hint="eastAsia"/>
          <w:spacing w:val="3"/>
          <w:sz w:val="21"/>
        </w:rPr>
        <w:t>円</w:t>
      </w:r>
      <w:r>
        <w:rPr>
          <w:rFonts w:ascii="ＭＳ 明朝" w:hAnsi="ＭＳ 明朝" w:hint="eastAsia"/>
          <w:spacing w:val="2"/>
          <w:sz w:val="21"/>
        </w:rPr>
        <w:t>（消費税及び地方消費税を除く。）</w:t>
      </w:r>
    </w:p>
    <w:p w:rsidR="007811A7" w:rsidRDefault="005535E6">
      <w:pPr>
        <w:pStyle w:val="a3"/>
        <w:wordWrap/>
        <w:spacing w:line="240" w:lineRule="auto"/>
        <w:ind w:left="456"/>
        <w:rPr>
          <w:rFonts w:ascii="ＭＳ 明朝" w:hAnsi="ＭＳ 明朝"/>
          <w:spacing w:val="0"/>
          <w:sz w:val="21"/>
        </w:rPr>
      </w:pPr>
      <w:r>
        <w:rPr>
          <w:rFonts w:ascii="ＭＳ 明朝" w:hAnsi="ＭＳ 明朝" w:hint="eastAsia"/>
          <w:spacing w:val="3"/>
          <w:sz w:val="21"/>
        </w:rPr>
        <w:t>注　運搬費を含むこと。</w:t>
      </w:r>
    </w:p>
    <w:p w:rsidR="007811A7" w:rsidRDefault="007811A7">
      <w:pPr>
        <w:pStyle w:val="a3"/>
        <w:wordWrap/>
        <w:spacing w:line="240" w:lineRule="auto"/>
        <w:rPr>
          <w:rFonts w:ascii="ＭＳ 明朝" w:hAnsi="ＭＳ 明朝"/>
          <w:spacing w:val="0"/>
          <w:sz w:val="21"/>
        </w:rPr>
      </w:pPr>
    </w:p>
    <w:p w:rsidR="007811A7" w:rsidRDefault="007811A7">
      <w:pPr>
        <w:pStyle w:val="a3"/>
        <w:wordWrap/>
        <w:spacing w:line="240" w:lineRule="auto"/>
        <w:rPr>
          <w:rFonts w:ascii="ＭＳ 明朝" w:hAnsi="ＭＳ 明朝"/>
          <w:spacing w:val="0"/>
          <w:sz w:val="21"/>
        </w:rPr>
      </w:pP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３　分別解体等の方法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843"/>
        <w:gridCol w:w="3402"/>
        <w:gridCol w:w="3260"/>
      </w:tblGrid>
      <w:tr w:rsidR="007811A7">
        <w:tc>
          <w:tcPr>
            <w:tcW w:w="425" w:type="dxa"/>
            <w:vMerge w:val="restart"/>
            <w:shd w:val="clear" w:color="auto" w:fill="auto"/>
            <w:textDirection w:val="tbRlV"/>
          </w:tcPr>
          <w:p w:rsidR="007811A7" w:rsidRDefault="005535E6">
            <w:pPr>
              <w:pStyle w:val="a3"/>
              <w:wordWrap/>
              <w:spacing w:line="240" w:lineRule="auto"/>
              <w:ind w:left="113" w:right="113"/>
              <w:jc w:val="center"/>
              <w:rPr>
                <w:rFonts w:ascii="ＭＳ 明朝" w:hAnsi="ＭＳ 明朝"/>
                <w:spacing w:val="0"/>
                <w:sz w:val="21"/>
              </w:rPr>
            </w:pPr>
            <w:r w:rsidRPr="005535E6">
              <w:rPr>
                <w:rFonts w:ascii="ＭＳ 明朝" w:hAnsi="ＭＳ 明朝" w:hint="eastAsia"/>
                <w:spacing w:val="30"/>
                <w:sz w:val="21"/>
                <w:fitText w:val="4200" w:id="9"/>
              </w:rPr>
              <w:t>工程ごとの作業内容及び解体方</w:t>
            </w:r>
            <w:r w:rsidRPr="005535E6">
              <w:rPr>
                <w:rFonts w:ascii="ＭＳ 明朝" w:hAnsi="ＭＳ 明朝" w:hint="eastAsia"/>
                <w:spacing w:val="105"/>
                <w:sz w:val="21"/>
                <w:fitText w:val="4200" w:id="9"/>
              </w:rPr>
              <w:t>法</w:t>
            </w:r>
          </w:p>
        </w:tc>
        <w:tc>
          <w:tcPr>
            <w:tcW w:w="1843" w:type="dxa"/>
            <w:shd w:val="clear" w:color="auto" w:fill="auto"/>
            <w:vAlign w:val="bottom"/>
          </w:tcPr>
          <w:p w:rsidR="007811A7" w:rsidRDefault="005535E6" w:rsidP="00454D1C">
            <w:pPr>
              <w:pStyle w:val="a3"/>
              <w:wordWrap/>
              <w:spacing w:beforeLines="50" w:before="120" w:afterLines="50" w:after="120" w:line="280" w:lineRule="exact"/>
              <w:jc w:val="center"/>
              <w:rPr>
                <w:rFonts w:ascii="ＭＳ 明朝" w:hAnsi="ＭＳ 明朝"/>
                <w:spacing w:val="0"/>
                <w:sz w:val="21"/>
              </w:rPr>
            </w:pPr>
            <w:r>
              <w:rPr>
                <w:rFonts w:ascii="ＭＳ 明朝" w:hAnsi="ＭＳ 明朝" w:hint="eastAsia"/>
                <w:spacing w:val="3"/>
                <w:sz w:val="21"/>
              </w:rPr>
              <w:t>工　　程</w:t>
            </w:r>
          </w:p>
        </w:tc>
        <w:tc>
          <w:tcPr>
            <w:tcW w:w="3402" w:type="dxa"/>
            <w:shd w:val="clear" w:color="auto" w:fill="auto"/>
            <w:vAlign w:val="bottom"/>
          </w:tcPr>
          <w:p w:rsidR="007811A7" w:rsidRDefault="005535E6" w:rsidP="00454D1C">
            <w:pPr>
              <w:pStyle w:val="a3"/>
              <w:wordWrap/>
              <w:spacing w:beforeLines="50" w:before="120" w:afterLines="50" w:after="120" w:line="280" w:lineRule="exact"/>
              <w:jc w:val="center"/>
              <w:rPr>
                <w:rFonts w:ascii="ＭＳ 明朝" w:hAnsi="ＭＳ 明朝"/>
                <w:spacing w:val="0"/>
                <w:sz w:val="21"/>
              </w:rPr>
            </w:pPr>
            <w:r>
              <w:rPr>
                <w:rFonts w:ascii="ＭＳ 明朝" w:hAnsi="ＭＳ 明朝" w:hint="eastAsia"/>
                <w:spacing w:val="3"/>
                <w:sz w:val="21"/>
              </w:rPr>
              <w:t>作　業　内　容</w:t>
            </w:r>
          </w:p>
        </w:tc>
        <w:tc>
          <w:tcPr>
            <w:tcW w:w="3260" w:type="dxa"/>
            <w:shd w:val="clear" w:color="auto" w:fill="auto"/>
            <w:vAlign w:val="bottom"/>
          </w:tcPr>
          <w:p w:rsidR="007811A7" w:rsidRDefault="005535E6" w:rsidP="00454D1C">
            <w:pPr>
              <w:pStyle w:val="a3"/>
              <w:wordWrap/>
              <w:spacing w:beforeLines="50" w:before="120" w:afterLines="50" w:after="120" w:line="280" w:lineRule="exact"/>
              <w:jc w:val="center"/>
              <w:rPr>
                <w:rFonts w:ascii="ＭＳ 明朝" w:hAnsi="ＭＳ 明朝"/>
                <w:spacing w:val="0"/>
                <w:sz w:val="21"/>
              </w:rPr>
            </w:pPr>
            <w:r>
              <w:rPr>
                <w:rFonts w:ascii="ＭＳ 明朝" w:hAnsi="ＭＳ 明朝" w:hint="eastAsia"/>
                <w:spacing w:val="3"/>
                <w:sz w:val="21"/>
              </w:rPr>
              <w:t>分別解体等の方法</w:t>
            </w:r>
          </w:p>
        </w:tc>
      </w:tr>
      <w:tr w:rsidR="007811A7">
        <w:trPr>
          <w:trHeight w:val="548"/>
        </w:trPr>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rsidP="00454D1C">
            <w:pPr>
              <w:pStyle w:val="a3"/>
              <w:wordWrap/>
              <w:spacing w:beforeLines="50" w:before="120" w:line="280" w:lineRule="exact"/>
              <w:ind w:left="216" w:hangingChars="100" w:hanging="216"/>
              <w:rPr>
                <w:rFonts w:ascii="ＭＳ 明朝" w:hAnsi="ＭＳ 明朝"/>
                <w:spacing w:val="3"/>
                <w:sz w:val="21"/>
              </w:rPr>
            </w:pPr>
            <w:r>
              <w:rPr>
                <w:rFonts w:ascii="ＭＳ 明朝" w:hAnsi="ＭＳ 明朝" w:hint="eastAsia"/>
                <w:spacing w:val="3"/>
                <w:sz w:val="21"/>
              </w:rPr>
              <w:t>（１） 仮設</w:t>
            </w:r>
          </w:p>
        </w:tc>
        <w:tc>
          <w:tcPr>
            <w:tcW w:w="3402" w:type="dxa"/>
            <w:shd w:val="clear" w:color="auto" w:fill="auto"/>
            <w:vAlign w:val="center"/>
          </w:tcPr>
          <w:p w:rsidR="007811A7" w:rsidRDefault="005535E6">
            <w:pPr>
              <w:pStyle w:val="a3"/>
              <w:wordWrap/>
              <w:spacing w:line="280" w:lineRule="exact"/>
              <w:rPr>
                <w:rFonts w:ascii="ＭＳ 明朝" w:hAnsi="ＭＳ 明朝"/>
                <w:spacing w:val="3"/>
                <w:sz w:val="21"/>
              </w:rPr>
            </w:pPr>
            <w:r>
              <w:rPr>
                <w:rFonts w:ascii="ＭＳ 明朝" w:hAnsi="ＭＳ 明朝" w:hint="eastAsia"/>
                <w:spacing w:val="3"/>
                <w:sz w:val="21"/>
              </w:rPr>
              <w:t>仮設工事</w:t>
            </w:r>
          </w:p>
          <w:p w:rsidR="007811A7" w:rsidRDefault="005535E6">
            <w:pPr>
              <w:pStyle w:val="a3"/>
              <w:wordWrap/>
              <w:spacing w:line="28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rsidP="00454D1C">
            <w:pPr>
              <w:pStyle w:val="a3"/>
              <w:wordWrap/>
              <w:spacing w:beforeLines="50" w:before="120" w:line="28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after="100" w:afterAutospacing="1" w:line="280" w:lineRule="exact"/>
              <w:rPr>
                <w:rFonts w:ascii="ＭＳ 明朝" w:hAnsi="ＭＳ 明朝"/>
                <w:spacing w:val="0"/>
                <w:sz w:val="21"/>
              </w:rPr>
            </w:pPr>
            <w:r>
              <w:rPr>
                <w:rFonts w:ascii="ＭＳ 明朝" w:hAnsi="ＭＳ 明朝" w:hint="eastAsia"/>
                <w:spacing w:val="3"/>
                <w:sz w:val="21"/>
              </w:rPr>
              <w:t>□手作業・機械作業の併用</w:t>
            </w:r>
          </w:p>
        </w:tc>
      </w:tr>
      <w:tr w:rsidR="007811A7">
        <w:trPr>
          <w:trHeight w:val="857"/>
        </w:trPr>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pPr>
              <w:pStyle w:val="a3"/>
              <w:wordWrap/>
              <w:spacing w:line="280" w:lineRule="exact"/>
              <w:rPr>
                <w:rFonts w:ascii="ＭＳ 明朝" w:hAnsi="ＭＳ 明朝"/>
                <w:spacing w:val="3"/>
                <w:sz w:val="21"/>
              </w:rPr>
            </w:pPr>
            <w:r>
              <w:rPr>
                <w:rFonts w:ascii="ＭＳ 明朝" w:hAnsi="ＭＳ 明朝" w:hint="eastAsia"/>
                <w:spacing w:val="3"/>
                <w:sz w:val="21"/>
              </w:rPr>
              <w:t>（２） 土工</w:t>
            </w:r>
          </w:p>
        </w:tc>
        <w:tc>
          <w:tcPr>
            <w:tcW w:w="3402" w:type="dxa"/>
            <w:shd w:val="clear" w:color="auto" w:fill="auto"/>
            <w:vAlign w:val="center"/>
          </w:tcPr>
          <w:p w:rsidR="007811A7" w:rsidRDefault="005535E6">
            <w:pPr>
              <w:pStyle w:val="a3"/>
              <w:wordWrap/>
              <w:spacing w:line="280" w:lineRule="exact"/>
              <w:rPr>
                <w:rFonts w:ascii="ＭＳ 明朝" w:hAnsi="ＭＳ 明朝"/>
                <w:spacing w:val="3"/>
                <w:sz w:val="21"/>
              </w:rPr>
            </w:pPr>
            <w:r>
              <w:rPr>
                <w:rFonts w:ascii="ＭＳ 明朝" w:hAnsi="ＭＳ 明朝" w:hint="eastAsia"/>
                <w:spacing w:val="3"/>
                <w:sz w:val="21"/>
              </w:rPr>
              <w:t>土工事</w:t>
            </w:r>
          </w:p>
          <w:p w:rsidR="007811A7" w:rsidRDefault="005535E6">
            <w:pPr>
              <w:pStyle w:val="a3"/>
              <w:wordWrap/>
              <w:spacing w:line="28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rsidP="00454D1C">
            <w:pPr>
              <w:pStyle w:val="a3"/>
              <w:wordWrap/>
              <w:spacing w:beforeLines="50" w:before="120" w:line="28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after="100" w:afterAutospacing="1" w:line="280" w:lineRule="exact"/>
              <w:rPr>
                <w:rFonts w:ascii="ＭＳ 明朝" w:hAnsi="ＭＳ 明朝"/>
                <w:spacing w:val="0"/>
                <w:sz w:val="21"/>
              </w:rPr>
            </w:pPr>
            <w:r>
              <w:rPr>
                <w:rFonts w:ascii="ＭＳ 明朝" w:hAnsi="ＭＳ 明朝" w:hint="eastAsia"/>
                <w:spacing w:val="3"/>
                <w:sz w:val="21"/>
              </w:rPr>
              <w:t>□手作業・機械作業の併用</w:t>
            </w:r>
          </w:p>
        </w:tc>
      </w:tr>
      <w:tr w:rsidR="007811A7">
        <w:trPr>
          <w:trHeight w:val="787"/>
        </w:trPr>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pPr>
              <w:pStyle w:val="a3"/>
              <w:wordWrap/>
              <w:spacing w:line="280" w:lineRule="exact"/>
              <w:ind w:left="216" w:hangingChars="100" w:hanging="216"/>
              <w:rPr>
                <w:rFonts w:ascii="ＭＳ 明朝" w:hAnsi="ＭＳ 明朝"/>
                <w:spacing w:val="3"/>
                <w:sz w:val="21"/>
              </w:rPr>
            </w:pPr>
            <w:r>
              <w:rPr>
                <w:rFonts w:ascii="ＭＳ 明朝" w:hAnsi="ＭＳ 明朝" w:hint="eastAsia"/>
                <w:spacing w:val="3"/>
                <w:sz w:val="21"/>
              </w:rPr>
              <w:t>（３）</w:t>
            </w:r>
            <w:r>
              <w:rPr>
                <w:rFonts w:ascii="ＭＳ 明朝" w:hAnsi="ＭＳ 明朝" w:hint="eastAsia"/>
              </w:rPr>
              <w:t xml:space="preserve"> </w:t>
            </w:r>
            <w:r>
              <w:rPr>
                <w:rFonts w:ascii="ＭＳ 明朝" w:hAnsi="ＭＳ 明朝" w:hint="eastAsia"/>
                <w:spacing w:val="3"/>
                <w:sz w:val="21"/>
              </w:rPr>
              <w:t>基礎</w:t>
            </w:r>
          </w:p>
        </w:tc>
        <w:tc>
          <w:tcPr>
            <w:tcW w:w="3402" w:type="dxa"/>
            <w:shd w:val="clear" w:color="auto" w:fill="auto"/>
            <w:vAlign w:val="center"/>
          </w:tcPr>
          <w:p w:rsidR="007811A7" w:rsidRDefault="005535E6">
            <w:pPr>
              <w:pStyle w:val="a3"/>
              <w:wordWrap/>
              <w:spacing w:line="280" w:lineRule="exact"/>
              <w:rPr>
                <w:rFonts w:ascii="ＭＳ 明朝" w:hAnsi="ＭＳ 明朝"/>
                <w:spacing w:val="3"/>
                <w:sz w:val="21"/>
              </w:rPr>
            </w:pPr>
            <w:r>
              <w:rPr>
                <w:rFonts w:ascii="ＭＳ 明朝" w:hAnsi="ＭＳ 明朝" w:hint="eastAsia"/>
                <w:spacing w:val="3"/>
                <w:sz w:val="21"/>
              </w:rPr>
              <w:t>基礎工事</w:t>
            </w:r>
          </w:p>
          <w:p w:rsidR="007811A7" w:rsidRDefault="005535E6">
            <w:pPr>
              <w:pStyle w:val="a3"/>
              <w:wordWrap/>
              <w:spacing w:line="28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rsidP="00454D1C">
            <w:pPr>
              <w:pStyle w:val="a3"/>
              <w:wordWrap/>
              <w:spacing w:beforeLines="50" w:before="120" w:line="28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after="100" w:afterAutospacing="1" w:line="280" w:lineRule="exact"/>
              <w:rPr>
                <w:rFonts w:ascii="ＭＳ 明朝" w:hAnsi="ＭＳ 明朝"/>
                <w:spacing w:val="0"/>
                <w:sz w:val="21"/>
              </w:rPr>
            </w:pPr>
            <w:r>
              <w:rPr>
                <w:rFonts w:ascii="ＭＳ 明朝" w:hAnsi="ＭＳ 明朝" w:hint="eastAsia"/>
                <w:spacing w:val="3"/>
                <w:sz w:val="21"/>
              </w:rPr>
              <w:t>□手作業・機械作業の併用</w:t>
            </w:r>
          </w:p>
        </w:tc>
      </w:tr>
      <w:tr w:rsidR="007811A7">
        <w:trPr>
          <w:trHeight w:val="548"/>
        </w:trPr>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rsidP="00454D1C">
            <w:pPr>
              <w:pStyle w:val="a3"/>
              <w:wordWrap/>
              <w:spacing w:beforeLines="50" w:before="120" w:line="280" w:lineRule="exact"/>
              <w:rPr>
                <w:rFonts w:ascii="ＭＳ 明朝" w:hAnsi="ＭＳ 明朝"/>
                <w:spacing w:val="3"/>
                <w:sz w:val="21"/>
              </w:rPr>
            </w:pPr>
            <w:r>
              <w:rPr>
                <w:rFonts w:ascii="ＭＳ 明朝" w:hAnsi="ＭＳ 明朝" w:hint="eastAsia"/>
                <w:spacing w:val="3"/>
                <w:sz w:val="21"/>
              </w:rPr>
              <w:t>（４）</w:t>
            </w:r>
            <w:r>
              <w:rPr>
                <w:rFonts w:ascii="ＭＳ 明朝" w:hAnsi="ＭＳ 明朝" w:hint="eastAsia"/>
                <w:spacing w:val="1"/>
                <w:sz w:val="21"/>
              </w:rPr>
              <w:t xml:space="preserve"> </w:t>
            </w:r>
            <w:r>
              <w:rPr>
                <w:rFonts w:ascii="ＭＳ 明朝" w:hAnsi="ＭＳ 明朝" w:hint="eastAsia"/>
                <w:spacing w:val="3"/>
                <w:sz w:val="21"/>
              </w:rPr>
              <w:t>本体構造</w:t>
            </w:r>
          </w:p>
        </w:tc>
        <w:tc>
          <w:tcPr>
            <w:tcW w:w="3402" w:type="dxa"/>
            <w:shd w:val="clear" w:color="auto" w:fill="auto"/>
            <w:vAlign w:val="center"/>
          </w:tcPr>
          <w:p w:rsidR="007811A7" w:rsidRDefault="005535E6">
            <w:pPr>
              <w:pStyle w:val="a3"/>
              <w:wordWrap/>
              <w:spacing w:line="280" w:lineRule="exact"/>
              <w:rPr>
                <w:rFonts w:ascii="ＭＳ 明朝" w:hAnsi="ＭＳ 明朝"/>
                <w:spacing w:val="3"/>
                <w:sz w:val="21"/>
              </w:rPr>
            </w:pPr>
            <w:r>
              <w:rPr>
                <w:rFonts w:ascii="ＭＳ 明朝" w:hAnsi="ＭＳ 明朝" w:hint="eastAsia"/>
                <w:spacing w:val="3"/>
                <w:sz w:val="21"/>
              </w:rPr>
              <w:t>本体構造の工事</w:t>
            </w:r>
          </w:p>
          <w:p w:rsidR="007811A7" w:rsidRDefault="005535E6">
            <w:pPr>
              <w:pStyle w:val="a3"/>
              <w:wordWrap/>
              <w:spacing w:line="28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rsidP="00454D1C">
            <w:pPr>
              <w:pStyle w:val="a3"/>
              <w:wordWrap/>
              <w:spacing w:beforeLines="50" w:before="120" w:line="28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after="100" w:afterAutospacing="1" w:line="280" w:lineRule="exact"/>
              <w:rPr>
                <w:rFonts w:ascii="ＭＳ 明朝" w:hAnsi="ＭＳ 明朝"/>
                <w:spacing w:val="0"/>
                <w:sz w:val="21"/>
              </w:rPr>
            </w:pPr>
            <w:r>
              <w:rPr>
                <w:rFonts w:ascii="ＭＳ 明朝" w:hAnsi="ＭＳ 明朝" w:hint="eastAsia"/>
                <w:spacing w:val="3"/>
                <w:sz w:val="21"/>
              </w:rPr>
              <w:t>□手作業・機械作業の併用</w:t>
            </w:r>
          </w:p>
        </w:tc>
      </w:tr>
      <w:tr w:rsidR="007811A7">
        <w:trPr>
          <w:trHeight w:val="478"/>
        </w:trPr>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pPr>
              <w:pStyle w:val="a3"/>
              <w:wordWrap/>
              <w:spacing w:line="280" w:lineRule="exact"/>
              <w:rPr>
                <w:rFonts w:ascii="ＭＳ 明朝" w:hAnsi="ＭＳ 明朝"/>
                <w:spacing w:val="3"/>
                <w:sz w:val="21"/>
              </w:rPr>
            </w:pPr>
            <w:r>
              <w:rPr>
                <w:rFonts w:ascii="ＭＳ 明朝" w:hAnsi="ＭＳ 明朝" w:hint="eastAsia"/>
                <w:spacing w:val="3"/>
                <w:sz w:val="21"/>
              </w:rPr>
              <w:t>（５）</w:t>
            </w:r>
            <w:r>
              <w:rPr>
                <w:rFonts w:ascii="ＭＳ 明朝" w:hAnsi="ＭＳ 明朝" w:hint="eastAsia"/>
                <w:spacing w:val="1"/>
                <w:sz w:val="21"/>
              </w:rPr>
              <w:t xml:space="preserve"> </w:t>
            </w:r>
            <w:r>
              <w:rPr>
                <w:rFonts w:ascii="ＭＳ 明朝" w:hAnsi="ＭＳ 明朝" w:hint="eastAsia"/>
                <w:spacing w:val="3"/>
                <w:sz w:val="21"/>
              </w:rPr>
              <w:t>本体付属品</w:t>
            </w:r>
          </w:p>
        </w:tc>
        <w:tc>
          <w:tcPr>
            <w:tcW w:w="3402" w:type="dxa"/>
            <w:shd w:val="clear" w:color="auto" w:fill="auto"/>
            <w:vAlign w:val="center"/>
          </w:tcPr>
          <w:p w:rsidR="007811A7" w:rsidRDefault="005535E6">
            <w:pPr>
              <w:pStyle w:val="a3"/>
              <w:wordWrap/>
              <w:spacing w:line="280" w:lineRule="exact"/>
              <w:rPr>
                <w:rFonts w:ascii="ＭＳ 明朝" w:hAnsi="ＭＳ 明朝"/>
                <w:spacing w:val="3"/>
                <w:sz w:val="21"/>
              </w:rPr>
            </w:pPr>
            <w:r>
              <w:rPr>
                <w:rFonts w:ascii="ＭＳ 明朝" w:hAnsi="ＭＳ 明朝" w:hint="eastAsia"/>
                <w:spacing w:val="3"/>
                <w:sz w:val="21"/>
              </w:rPr>
              <w:t>本体付属品の工事</w:t>
            </w:r>
          </w:p>
          <w:p w:rsidR="007811A7" w:rsidRDefault="005535E6">
            <w:pPr>
              <w:pStyle w:val="a3"/>
              <w:wordWrap/>
              <w:spacing w:line="28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rsidP="00454D1C">
            <w:pPr>
              <w:pStyle w:val="a3"/>
              <w:wordWrap/>
              <w:spacing w:beforeLines="50" w:before="120" w:line="28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after="100" w:afterAutospacing="1" w:line="280" w:lineRule="exact"/>
              <w:rPr>
                <w:rFonts w:ascii="ＭＳ 明朝" w:hAnsi="ＭＳ 明朝"/>
                <w:spacing w:val="0"/>
                <w:sz w:val="21"/>
              </w:rPr>
            </w:pPr>
            <w:r>
              <w:rPr>
                <w:rFonts w:ascii="ＭＳ 明朝" w:hAnsi="ＭＳ 明朝" w:hint="eastAsia"/>
                <w:spacing w:val="3"/>
                <w:sz w:val="21"/>
              </w:rPr>
              <w:t>□手作業・機械作業の併用</w:t>
            </w:r>
          </w:p>
        </w:tc>
      </w:tr>
      <w:tr w:rsidR="007811A7">
        <w:trPr>
          <w:trHeight w:val="266"/>
        </w:trPr>
        <w:tc>
          <w:tcPr>
            <w:tcW w:w="425" w:type="dxa"/>
            <w:vMerge/>
            <w:shd w:val="clear" w:color="auto" w:fill="auto"/>
          </w:tcPr>
          <w:p w:rsidR="007811A7" w:rsidRDefault="007811A7">
            <w:pPr>
              <w:pStyle w:val="a3"/>
              <w:wordWrap/>
              <w:spacing w:line="240" w:lineRule="auto"/>
              <w:rPr>
                <w:spacing w:val="0"/>
                <w:sz w:val="21"/>
              </w:rPr>
            </w:pPr>
          </w:p>
        </w:tc>
        <w:tc>
          <w:tcPr>
            <w:tcW w:w="1843" w:type="dxa"/>
            <w:shd w:val="clear" w:color="auto" w:fill="auto"/>
            <w:vAlign w:val="center"/>
          </w:tcPr>
          <w:p w:rsidR="007811A7" w:rsidRDefault="005535E6">
            <w:pPr>
              <w:pStyle w:val="a3"/>
              <w:wordWrap/>
              <w:spacing w:line="280" w:lineRule="exact"/>
              <w:rPr>
                <w:rFonts w:ascii="ＭＳ 明朝" w:hAnsi="ＭＳ 明朝"/>
                <w:spacing w:val="0"/>
                <w:sz w:val="21"/>
              </w:rPr>
            </w:pPr>
            <w:r>
              <w:rPr>
                <w:rFonts w:ascii="ＭＳ 明朝" w:hAnsi="ＭＳ 明朝" w:hint="eastAsia"/>
                <w:spacing w:val="3"/>
                <w:sz w:val="21"/>
              </w:rPr>
              <w:t>（６）</w:t>
            </w:r>
            <w:r>
              <w:rPr>
                <w:rFonts w:ascii="ＭＳ 明朝" w:hAnsi="ＭＳ 明朝" w:hint="eastAsia"/>
                <w:spacing w:val="1"/>
                <w:sz w:val="21"/>
              </w:rPr>
              <w:t xml:space="preserve"> </w:t>
            </w:r>
            <w:r>
              <w:rPr>
                <w:rFonts w:ascii="ＭＳ 明朝" w:hAnsi="ＭＳ 明朝" w:hint="eastAsia"/>
                <w:spacing w:val="3"/>
                <w:sz w:val="21"/>
              </w:rPr>
              <w:t>その他</w:t>
            </w:r>
          </w:p>
          <w:p w:rsidR="007811A7" w:rsidRDefault="005535E6">
            <w:pPr>
              <w:pStyle w:val="a3"/>
              <w:wordWrap/>
              <w:spacing w:line="280" w:lineRule="exact"/>
              <w:rPr>
                <w:rFonts w:ascii="ＭＳ 明朝" w:hAnsi="ＭＳ 明朝"/>
                <w:spacing w:val="0"/>
                <w:sz w:val="21"/>
              </w:rPr>
            </w:pPr>
            <w:r>
              <w:rPr>
                <w:rFonts w:ascii="ＭＳ 明朝" w:hAnsi="ＭＳ 明朝" w:hint="eastAsia"/>
                <w:spacing w:val="3"/>
                <w:sz w:val="21"/>
              </w:rPr>
              <w:t xml:space="preserve">（　　　　</w:t>
            </w:r>
            <w:r>
              <w:rPr>
                <w:rFonts w:ascii="ＭＳ 明朝" w:hAnsi="ＭＳ 明朝" w:hint="eastAsia"/>
                <w:spacing w:val="1"/>
                <w:sz w:val="21"/>
              </w:rPr>
              <w:t xml:space="preserve"> </w:t>
            </w:r>
            <w:r>
              <w:rPr>
                <w:rFonts w:ascii="ＭＳ 明朝" w:hAnsi="ＭＳ 明朝" w:hint="eastAsia"/>
                <w:spacing w:val="3"/>
                <w:sz w:val="21"/>
              </w:rPr>
              <w:t>）</w:t>
            </w:r>
          </w:p>
        </w:tc>
        <w:tc>
          <w:tcPr>
            <w:tcW w:w="3402" w:type="dxa"/>
            <w:shd w:val="clear" w:color="auto" w:fill="auto"/>
            <w:vAlign w:val="center"/>
          </w:tcPr>
          <w:p w:rsidR="007811A7" w:rsidRDefault="005535E6">
            <w:pPr>
              <w:pStyle w:val="a3"/>
              <w:wordWrap/>
              <w:spacing w:line="280" w:lineRule="exact"/>
              <w:rPr>
                <w:rFonts w:ascii="ＭＳ 明朝" w:hAnsi="ＭＳ 明朝"/>
                <w:spacing w:val="3"/>
                <w:sz w:val="21"/>
              </w:rPr>
            </w:pPr>
            <w:r>
              <w:rPr>
                <w:rFonts w:ascii="ＭＳ 明朝" w:hAnsi="ＭＳ 明朝" w:hint="eastAsia"/>
                <w:spacing w:val="3"/>
                <w:sz w:val="21"/>
              </w:rPr>
              <w:t>その他の工事</w:t>
            </w:r>
          </w:p>
          <w:p w:rsidR="007811A7" w:rsidRDefault="005535E6">
            <w:pPr>
              <w:pStyle w:val="a3"/>
              <w:wordWrap/>
              <w:spacing w:line="280" w:lineRule="exact"/>
              <w:rPr>
                <w:rFonts w:ascii="ＭＳ 明朝" w:hAnsi="ＭＳ 明朝"/>
                <w:spacing w:val="0"/>
                <w:sz w:val="21"/>
              </w:rPr>
            </w:pPr>
            <w:r>
              <w:rPr>
                <w:rFonts w:ascii="ＭＳ 明朝" w:hAnsi="ＭＳ 明朝" w:hint="eastAsia"/>
                <w:spacing w:val="1"/>
                <w:sz w:val="21"/>
              </w:rPr>
              <w:t xml:space="preserve"> </w:t>
            </w:r>
            <w:r>
              <w:rPr>
                <w:rFonts w:ascii="ＭＳ 明朝" w:hAnsi="ＭＳ 明朝" w:hint="eastAsia"/>
                <w:spacing w:val="3"/>
                <w:sz w:val="21"/>
              </w:rPr>
              <w:t>□有　　　□無</w:t>
            </w:r>
          </w:p>
        </w:tc>
        <w:tc>
          <w:tcPr>
            <w:tcW w:w="3260" w:type="dxa"/>
            <w:shd w:val="clear" w:color="auto" w:fill="auto"/>
            <w:vAlign w:val="center"/>
          </w:tcPr>
          <w:p w:rsidR="007811A7" w:rsidRDefault="005535E6" w:rsidP="00454D1C">
            <w:pPr>
              <w:pStyle w:val="a3"/>
              <w:wordWrap/>
              <w:spacing w:beforeLines="50" w:before="120" w:line="280" w:lineRule="exact"/>
              <w:rPr>
                <w:rFonts w:ascii="ＭＳ 明朝" w:hAnsi="ＭＳ 明朝"/>
                <w:spacing w:val="0"/>
                <w:sz w:val="21"/>
              </w:rPr>
            </w:pPr>
            <w:r>
              <w:rPr>
                <w:rFonts w:ascii="ＭＳ 明朝" w:hAnsi="ＭＳ 明朝" w:hint="eastAsia"/>
                <w:spacing w:val="3"/>
                <w:sz w:val="21"/>
              </w:rPr>
              <w:t>□手作業</w:t>
            </w:r>
          </w:p>
          <w:p w:rsidR="007811A7" w:rsidRDefault="005535E6">
            <w:pPr>
              <w:pStyle w:val="a3"/>
              <w:wordWrap/>
              <w:spacing w:before="100" w:beforeAutospacing="1" w:after="100" w:afterAutospacing="1" w:line="280" w:lineRule="exact"/>
              <w:rPr>
                <w:rFonts w:ascii="ＭＳ 明朝" w:hAnsi="ＭＳ 明朝"/>
                <w:spacing w:val="0"/>
                <w:sz w:val="21"/>
              </w:rPr>
            </w:pPr>
            <w:r>
              <w:rPr>
                <w:rFonts w:ascii="ＭＳ 明朝" w:hAnsi="ＭＳ 明朝" w:hint="eastAsia"/>
                <w:spacing w:val="3"/>
                <w:sz w:val="21"/>
              </w:rPr>
              <w:t>□手作業・機械作業の併用</w:t>
            </w:r>
          </w:p>
        </w:tc>
      </w:tr>
    </w:tbl>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注　１　□欄は，該当箇所に「レ」を付すこと。　</w:t>
      </w:r>
    </w:p>
    <w:p w:rsidR="007811A7" w:rsidRDefault="005535E6">
      <w:pPr>
        <w:pStyle w:val="a3"/>
        <w:wordWrap/>
        <w:spacing w:line="240" w:lineRule="auto"/>
        <w:rPr>
          <w:rFonts w:ascii="ＭＳ 明朝" w:hAnsi="ＭＳ 明朝"/>
          <w:spacing w:val="0"/>
          <w:sz w:val="21"/>
        </w:rPr>
      </w:pPr>
      <w:r>
        <w:rPr>
          <w:rFonts w:ascii="ＭＳ 明朝" w:hAnsi="ＭＳ 明朝" w:hint="eastAsia"/>
          <w:spacing w:val="3"/>
          <w:sz w:val="21"/>
        </w:rPr>
        <w:t xml:space="preserve">　　　　　２　分別解体等の方法の欄は，該当する場合のみ記載すること。</w:t>
      </w:r>
      <w:r>
        <w:rPr>
          <w:rFonts w:ascii="ＭＳ 明朝" w:hAnsi="ＭＳ 明朝" w:hint="eastAsia"/>
          <w:spacing w:val="1"/>
          <w:sz w:val="21"/>
        </w:rPr>
        <w:t xml:space="preserve">   </w:t>
      </w:r>
    </w:p>
    <w:p w:rsidR="007811A7" w:rsidRDefault="007811A7">
      <w:pPr>
        <w:pStyle w:val="a3"/>
        <w:wordWrap/>
        <w:spacing w:line="240" w:lineRule="auto"/>
        <w:rPr>
          <w:rFonts w:ascii="ＭＳ 明朝" w:hAnsi="ＭＳ 明朝"/>
          <w:spacing w:val="0"/>
          <w:sz w:val="21"/>
        </w:rPr>
      </w:pPr>
    </w:p>
    <w:p w:rsidR="007811A7" w:rsidRDefault="007811A7">
      <w:pPr>
        <w:pStyle w:val="a3"/>
        <w:wordWrap/>
        <w:spacing w:line="240" w:lineRule="auto"/>
        <w:rPr>
          <w:rFonts w:ascii="ＭＳ 明朝" w:hAnsi="ＭＳ 明朝"/>
          <w:spacing w:val="0"/>
          <w:sz w:val="21"/>
        </w:rPr>
      </w:pPr>
    </w:p>
    <w:p w:rsidR="007811A7" w:rsidRDefault="005535E6">
      <w:pPr>
        <w:pStyle w:val="a3"/>
        <w:wordWrap/>
        <w:spacing w:line="240" w:lineRule="auto"/>
        <w:rPr>
          <w:rFonts w:ascii="ＭＳ 明朝" w:hAnsi="ＭＳ 明朝"/>
          <w:spacing w:val="3"/>
          <w:sz w:val="21"/>
        </w:rPr>
      </w:pPr>
      <w:r>
        <w:rPr>
          <w:rFonts w:ascii="ＭＳ 明朝" w:hAnsi="ＭＳ 明朝" w:hint="eastAsia"/>
          <w:spacing w:val="3"/>
          <w:sz w:val="21"/>
        </w:rPr>
        <w:t xml:space="preserve">　４　再資源化等をする施設の名称及び所在地</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551"/>
        <w:gridCol w:w="3544"/>
      </w:tblGrid>
      <w:tr w:rsidR="007811A7">
        <w:tc>
          <w:tcPr>
            <w:tcW w:w="2835" w:type="dxa"/>
            <w:shd w:val="clear" w:color="auto" w:fill="auto"/>
            <w:vAlign w:val="center"/>
          </w:tcPr>
          <w:p w:rsidR="007811A7" w:rsidRDefault="005535E6" w:rsidP="00454D1C">
            <w:pPr>
              <w:pStyle w:val="a3"/>
              <w:wordWrap/>
              <w:spacing w:beforeLines="50" w:before="120" w:afterLines="50" w:after="120" w:line="240" w:lineRule="auto"/>
              <w:jc w:val="center"/>
              <w:rPr>
                <w:rFonts w:ascii="ＭＳ 明朝" w:hAnsi="ＭＳ 明朝"/>
                <w:spacing w:val="0"/>
                <w:sz w:val="21"/>
              </w:rPr>
            </w:pPr>
            <w:r>
              <w:rPr>
                <w:rFonts w:ascii="ＭＳ 明朝" w:hAnsi="ＭＳ 明朝" w:hint="eastAsia"/>
                <w:spacing w:val="0"/>
                <w:sz w:val="21"/>
              </w:rPr>
              <w:t>特定建設資材廃棄物の種類</w:t>
            </w:r>
          </w:p>
        </w:tc>
        <w:tc>
          <w:tcPr>
            <w:tcW w:w="2551" w:type="dxa"/>
            <w:shd w:val="clear" w:color="auto" w:fill="auto"/>
            <w:vAlign w:val="center"/>
          </w:tcPr>
          <w:p w:rsidR="007811A7" w:rsidRDefault="005535E6" w:rsidP="00454D1C">
            <w:pPr>
              <w:pStyle w:val="a3"/>
              <w:wordWrap/>
              <w:spacing w:beforeLines="50" w:before="120" w:afterLines="50" w:after="120" w:line="240" w:lineRule="auto"/>
              <w:jc w:val="center"/>
              <w:rPr>
                <w:rFonts w:ascii="ＭＳ 明朝" w:hAnsi="ＭＳ 明朝"/>
                <w:spacing w:val="0"/>
                <w:sz w:val="21"/>
              </w:rPr>
            </w:pPr>
            <w:r>
              <w:rPr>
                <w:rFonts w:ascii="ＭＳ 明朝" w:hAnsi="ＭＳ 明朝" w:hint="eastAsia"/>
                <w:spacing w:val="0"/>
                <w:sz w:val="21"/>
              </w:rPr>
              <w:t>施設の名称</w:t>
            </w:r>
          </w:p>
        </w:tc>
        <w:tc>
          <w:tcPr>
            <w:tcW w:w="3544" w:type="dxa"/>
            <w:shd w:val="clear" w:color="auto" w:fill="auto"/>
            <w:vAlign w:val="center"/>
          </w:tcPr>
          <w:p w:rsidR="007811A7" w:rsidRDefault="005535E6" w:rsidP="00454D1C">
            <w:pPr>
              <w:pStyle w:val="a3"/>
              <w:wordWrap/>
              <w:spacing w:beforeLines="50" w:before="120" w:afterLines="50" w:after="120" w:line="240" w:lineRule="auto"/>
              <w:jc w:val="center"/>
              <w:rPr>
                <w:rFonts w:ascii="ＭＳ 明朝" w:hAnsi="ＭＳ 明朝"/>
                <w:spacing w:val="0"/>
                <w:sz w:val="21"/>
              </w:rPr>
            </w:pPr>
            <w:r>
              <w:rPr>
                <w:rFonts w:ascii="ＭＳ 明朝" w:hAnsi="ＭＳ 明朝" w:hint="eastAsia"/>
                <w:spacing w:val="0"/>
                <w:sz w:val="21"/>
              </w:rPr>
              <w:t>所　在　地</w:t>
            </w:r>
          </w:p>
        </w:tc>
      </w:tr>
      <w:tr w:rsidR="007811A7">
        <w:tc>
          <w:tcPr>
            <w:tcW w:w="2835"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2551"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3544"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r>
      <w:tr w:rsidR="007811A7">
        <w:tc>
          <w:tcPr>
            <w:tcW w:w="2835"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2551"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3544"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r>
      <w:tr w:rsidR="007811A7">
        <w:tc>
          <w:tcPr>
            <w:tcW w:w="2835"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2551"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3544"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r>
      <w:tr w:rsidR="007811A7">
        <w:tc>
          <w:tcPr>
            <w:tcW w:w="2835"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2551"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c>
          <w:tcPr>
            <w:tcW w:w="3544" w:type="dxa"/>
            <w:shd w:val="clear" w:color="auto" w:fill="auto"/>
            <w:vAlign w:val="center"/>
          </w:tcPr>
          <w:p w:rsidR="007811A7" w:rsidRDefault="007811A7" w:rsidP="00454D1C">
            <w:pPr>
              <w:pStyle w:val="a3"/>
              <w:wordWrap/>
              <w:spacing w:beforeLines="50" w:before="120" w:afterLines="50" w:after="120" w:line="240" w:lineRule="auto"/>
              <w:rPr>
                <w:rFonts w:ascii="ＭＳ 明朝" w:hAnsi="ＭＳ 明朝"/>
                <w:spacing w:val="0"/>
                <w:sz w:val="21"/>
              </w:rPr>
            </w:pPr>
          </w:p>
        </w:tc>
      </w:tr>
    </w:tbl>
    <w:p w:rsidR="007811A7" w:rsidRDefault="007811A7">
      <w:pPr>
        <w:pStyle w:val="a3"/>
        <w:wordWrap/>
        <w:spacing w:line="240" w:lineRule="auto"/>
        <w:rPr>
          <w:rFonts w:ascii="ＭＳ 明朝" w:hAnsi="ＭＳ 明朝"/>
          <w:spacing w:val="0"/>
          <w:sz w:val="21"/>
        </w:rPr>
      </w:pPr>
    </w:p>
    <w:p w:rsidR="007811A7" w:rsidRDefault="005535E6">
      <w:pPr>
        <w:rPr>
          <w:rFonts w:ascii="ＭＳ 明朝" w:hAnsi="ＭＳ 明朝"/>
        </w:rPr>
      </w:pPr>
      <w:r>
        <w:rPr>
          <w:rFonts w:hint="eastAsia"/>
        </w:rPr>
        <w:br w:type="page"/>
      </w:r>
    </w:p>
    <w:p w:rsidR="007811A7" w:rsidRDefault="005535E6">
      <w:pPr>
        <w:pStyle w:val="a3"/>
        <w:wordWrap/>
        <w:spacing w:line="240" w:lineRule="auto"/>
        <w:rPr>
          <w:rFonts w:ascii="ＭＳ 明朝" w:hAnsi="ＭＳ 明朝"/>
          <w:spacing w:val="0"/>
          <w:sz w:val="21"/>
        </w:rPr>
      </w:pPr>
      <w:r>
        <w:rPr>
          <w:rFonts w:ascii="ＭＳ 明朝" w:hAnsi="ＭＳ 明朝" w:hint="eastAsia"/>
          <w:sz w:val="21"/>
        </w:rPr>
        <w:lastRenderedPageBreak/>
        <w:t xml:space="preserve">　　　　　　　　　　　　　　　　</w:t>
      </w:r>
      <w:r>
        <w:rPr>
          <w:rFonts w:ascii="ＭＳ 明朝" w:hAnsi="ＭＳ 明朝" w:hint="eastAsia"/>
          <w:spacing w:val="7"/>
          <w:sz w:val="21"/>
        </w:rPr>
        <w:t xml:space="preserve">    </w:t>
      </w:r>
      <w:r>
        <w:rPr>
          <w:rFonts w:ascii="ＭＳ 明朝" w:hAnsi="ＭＳ 明朝" w:hint="eastAsia"/>
          <w:sz w:val="21"/>
        </w:rPr>
        <w:t>［表面］</w:t>
      </w:r>
      <w:r>
        <w:rPr>
          <w:rFonts w:ascii="ＭＳ 明朝" w:hAnsi="ＭＳ 明朝" w:hint="eastAsia"/>
          <w:spacing w:val="7"/>
          <w:sz w:val="21"/>
        </w:rPr>
        <w:t xml:space="preserve"> </w:t>
      </w:r>
    </w:p>
    <w:p w:rsidR="007811A7" w:rsidRDefault="007811A7">
      <w:pPr>
        <w:pStyle w:val="a3"/>
        <w:wordWrap/>
        <w:spacing w:line="240" w:lineRule="auto"/>
        <w:rPr>
          <w:rFonts w:ascii="ＭＳ 明朝" w:hAnsi="ＭＳ 明朝"/>
          <w:spacing w:val="0"/>
          <w:sz w:val="21"/>
        </w:rPr>
      </w:pPr>
    </w:p>
    <w:p w:rsidR="007811A7" w:rsidRDefault="007811A7">
      <w:pPr>
        <w:pStyle w:val="a3"/>
        <w:wordWrap/>
        <w:spacing w:line="240" w:lineRule="auto"/>
        <w:rPr>
          <w:rFonts w:ascii="ＭＳ 明朝" w:hAnsi="ＭＳ 明朝"/>
          <w:spacing w:val="0"/>
          <w:sz w:val="21"/>
        </w:rPr>
      </w:pPr>
    </w:p>
    <w:p w:rsidR="007811A7" w:rsidRDefault="005535E6">
      <w:pPr>
        <w:pStyle w:val="a3"/>
        <w:wordWrap/>
        <w:spacing w:line="360" w:lineRule="auto"/>
        <w:jc w:val="center"/>
        <w:rPr>
          <w:rFonts w:ascii="ＭＳ 明朝" w:hAnsi="ＭＳ 明朝"/>
          <w:spacing w:val="0"/>
          <w:sz w:val="21"/>
        </w:rPr>
      </w:pPr>
      <w:r>
        <w:rPr>
          <w:rFonts w:ascii="ＭＳ 明朝" w:hAnsi="ＭＳ 明朝" w:hint="eastAsia"/>
          <w:spacing w:val="30"/>
          <w:sz w:val="21"/>
        </w:rPr>
        <w:t>仲　裁　合　意　書</w:t>
      </w:r>
    </w:p>
    <w:p w:rsidR="007811A7" w:rsidRDefault="007811A7">
      <w:pPr>
        <w:pStyle w:val="a3"/>
        <w:wordWrap/>
        <w:spacing w:line="360" w:lineRule="auto"/>
        <w:rPr>
          <w:rFonts w:ascii="ＭＳ 明朝" w:hAnsi="ＭＳ 明朝"/>
          <w:spacing w:val="0"/>
          <w:sz w:val="21"/>
        </w:rPr>
      </w:pPr>
    </w:p>
    <w:p w:rsidR="007811A7" w:rsidRDefault="005535E6">
      <w:pPr>
        <w:pStyle w:val="a3"/>
        <w:wordWrap/>
        <w:spacing w:line="360" w:lineRule="auto"/>
        <w:rPr>
          <w:rFonts w:ascii="ＭＳ 明朝" w:hAnsi="ＭＳ 明朝"/>
          <w:spacing w:val="0"/>
          <w:sz w:val="21"/>
        </w:rPr>
      </w:pPr>
      <w:r>
        <w:rPr>
          <w:rFonts w:ascii="ＭＳ 明朝" w:hAnsi="ＭＳ 明朝" w:hint="eastAsia"/>
          <w:spacing w:val="72"/>
          <w:sz w:val="21"/>
          <w:fitText w:val="920" w:id="10"/>
        </w:rPr>
        <w:t>工事</w:t>
      </w:r>
      <w:r>
        <w:rPr>
          <w:rFonts w:ascii="ＭＳ 明朝" w:hAnsi="ＭＳ 明朝" w:hint="eastAsia"/>
          <w:spacing w:val="1"/>
          <w:sz w:val="21"/>
          <w:fitText w:val="920" w:id="10"/>
        </w:rPr>
        <w:t>名</w:t>
      </w:r>
      <w:r>
        <w:rPr>
          <w:rFonts w:ascii="ＭＳ 明朝" w:hAnsi="ＭＳ 明朝" w:hint="eastAsia"/>
          <w:spacing w:val="7"/>
          <w:sz w:val="21"/>
        </w:rPr>
        <w:t xml:space="preserve">                                                                       </w:t>
      </w:r>
    </w:p>
    <w:p w:rsidR="007811A7" w:rsidRDefault="007811A7">
      <w:pPr>
        <w:pStyle w:val="a3"/>
        <w:wordWrap/>
        <w:spacing w:line="360" w:lineRule="auto"/>
        <w:rPr>
          <w:rFonts w:ascii="ＭＳ 明朝" w:hAnsi="ＭＳ 明朝"/>
          <w:spacing w:val="0"/>
          <w:sz w:val="21"/>
        </w:rPr>
      </w:pPr>
    </w:p>
    <w:p w:rsidR="007811A7" w:rsidRDefault="005535E6">
      <w:pPr>
        <w:pStyle w:val="a3"/>
        <w:wordWrap/>
        <w:spacing w:line="360" w:lineRule="auto"/>
        <w:rPr>
          <w:rFonts w:ascii="ＭＳ 明朝" w:hAnsi="ＭＳ 明朝"/>
          <w:spacing w:val="0"/>
          <w:sz w:val="21"/>
        </w:rPr>
      </w:pPr>
      <w:r>
        <w:rPr>
          <w:rFonts w:ascii="ＭＳ 明朝" w:hAnsi="ＭＳ 明朝" w:hint="eastAsia"/>
          <w:sz w:val="21"/>
        </w:rPr>
        <w:t>工事場所</w:t>
      </w:r>
      <w:r>
        <w:rPr>
          <w:rFonts w:ascii="ＭＳ 明朝" w:hAnsi="ＭＳ 明朝" w:hint="eastAsia"/>
          <w:spacing w:val="7"/>
          <w:sz w:val="21"/>
        </w:rPr>
        <w:t xml:space="preserve">                                                                      </w:t>
      </w:r>
    </w:p>
    <w:p w:rsidR="007811A7" w:rsidRDefault="007811A7">
      <w:pPr>
        <w:pStyle w:val="a3"/>
        <w:wordWrap/>
        <w:spacing w:line="360" w:lineRule="auto"/>
        <w:rPr>
          <w:rFonts w:ascii="ＭＳ 明朝" w:hAnsi="ＭＳ 明朝"/>
          <w:spacing w:val="0"/>
          <w:sz w:val="21"/>
        </w:rPr>
      </w:pPr>
    </w:p>
    <w:p w:rsidR="007811A7" w:rsidRDefault="007811A7">
      <w:pPr>
        <w:pStyle w:val="a3"/>
        <w:wordWrap/>
        <w:spacing w:line="360" w:lineRule="auto"/>
        <w:rPr>
          <w:rFonts w:ascii="ＭＳ 明朝" w:hAnsi="ＭＳ 明朝"/>
          <w:spacing w:val="0"/>
          <w:sz w:val="21"/>
        </w:rPr>
      </w:pPr>
    </w:p>
    <w:p w:rsidR="007811A7" w:rsidRDefault="005535E6">
      <w:pPr>
        <w:pStyle w:val="a3"/>
        <w:wordWrap/>
        <w:spacing w:line="360" w:lineRule="auto"/>
        <w:rPr>
          <w:rFonts w:ascii="ＭＳ 明朝" w:hAnsi="ＭＳ 明朝"/>
          <w:spacing w:val="0"/>
          <w:sz w:val="21"/>
        </w:rPr>
      </w:pPr>
      <w:r>
        <w:rPr>
          <w:rFonts w:ascii="ＭＳ 明朝" w:hAnsi="ＭＳ 明朝" w:hint="eastAsia"/>
          <w:sz w:val="21"/>
        </w:rPr>
        <w:t xml:space="preserve">　　　　年　月　日に締結した上記建設工事の請負契約に関する紛争については，発注者及び請負者は，建設業法（昭和２４年法律第</w:t>
      </w:r>
      <w:r>
        <w:rPr>
          <w:rFonts w:ascii="ＭＳ 明朝" w:hAnsi="ＭＳ 明朝" w:hint="eastAsia"/>
          <w:spacing w:val="0"/>
          <w:sz w:val="21"/>
        </w:rPr>
        <w:t>１００</w:t>
      </w:r>
      <w:r>
        <w:rPr>
          <w:rFonts w:ascii="ＭＳ 明朝" w:hAnsi="ＭＳ 明朝" w:hint="eastAsia"/>
          <w:sz w:val="21"/>
        </w:rPr>
        <w:t>号）に規定する下記の建設工事紛争審査会の仲裁に付し，その仲裁判断に服する。</w:t>
      </w:r>
      <w:r>
        <w:rPr>
          <w:rFonts w:ascii="ＭＳ 明朝" w:hAnsi="ＭＳ 明朝" w:hint="eastAsia"/>
          <w:spacing w:val="7"/>
          <w:sz w:val="21"/>
        </w:rPr>
        <w:t xml:space="preserve"> </w:t>
      </w:r>
    </w:p>
    <w:p w:rsidR="007811A7" w:rsidRDefault="007811A7">
      <w:pPr>
        <w:pStyle w:val="a3"/>
        <w:wordWrap/>
        <w:spacing w:line="360" w:lineRule="auto"/>
        <w:rPr>
          <w:rFonts w:ascii="ＭＳ 明朝" w:hAnsi="ＭＳ 明朝"/>
          <w:spacing w:val="0"/>
          <w:sz w:val="21"/>
        </w:rPr>
      </w:pPr>
    </w:p>
    <w:p w:rsidR="007811A7" w:rsidRDefault="005535E6">
      <w:pPr>
        <w:pStyle w:val="a3"/>
        <w:wordWrap/>
        <w:spacing w:line="360" w:lineRule="auto"/>
        <w:rPr>
          <w:rFonts w:ascii="ＭＳ 明朝" w:hAnsi="ＭＳ 明朝"/>
          <w:spacing w:val="0"/>
          <w:sz w:val="21"/>
        </w:rPr>
      </w:pPr>
      <w:r>
        <w:rPr>
          <w:rFonts w:ascii="ＭＳ 明朝" w:hAnsi="ＭＳ 明朝" w:hint="eastAsia"/>
          <w:spacing w:val="7"/>
          <w:sz w:val="21"/>
        </w:rPr>
        <w:t xml:space="preserve">                                                                              </w:t>
      </w:r>
    </w:p>
    <w:p w:rsidR="007811A7" w:rsidRDefault="005535E6">
      <w:pPr>
        <w:pStyle w:val="a3"/>
        <w:wordWrap/>
        <w:spacing w:line="360" w:lineRule="auto"/>
        <w:rPr>
          <w:rFonts w:ascii="ＭＳ 明朝" w:hAnsi="ＭＳ 明朝"/>
          <w:spacing w:val="0"/>
          <w:sz w:val="21"/>
        </w:rPr>
      </w:pPr>
      <w:r>
        <w:rPr>
          <w:rFonts w:ascii="ＭＳ 明朝" w:hAnsi="ＭＳ 明朝" w:hint="eastAsia"/>
          <w:spacing w:val="7"/>
          <w:sz w:val="21"/>
        </w:rPr>
        <w:t xml:space="preserve">                        </w:t>
      </w:r>
      <w:r>
        <w:rPr>
          <w:rFonts w:ascii="ＭＳ 明朝" w:hAnsi="ＭＳ 明朝" w:hint="eastAsia"/>
          <w:sz w:val="21"/>
        </w:rPr>
        <w:t>管轄審査会名</w:t>
      </w:r>
      <w:r>
        <w:rPr>
          <w:rFonts w:ascii="ＭＳ 明朝" w:hAnsi="ＭＳ 明朝" w:hint="eastAsia"/>
          <w:spacing w:val="7"/>
          <w:sz w:val="21"/>
        </w:rPr>
        <w:t xml:space="preserve">                </w:t>
      </w:r>
      <w:r>
        <w:rPr>
          <w:rFonts w:ascii="ＭＳ 明朝" w:hAnsi="ＭＳ 明朝" w:hint="eastAsia"/>
          <w:sz w:val="21"/>
        </w:rPr>
        <w:t>建設工事紛争審査会</w:t>
      </w:r>
      <w:r>
        <w:rPr>
          <w:rFonts w:ascii="ＭＳ 明朝" w:hAnsi="ＭＳ 明朝" w:hint="eastAsia"/>
          <w:spacing w:val="7"/>
          <w:sz w:val="21"/>
        </w:rPr>
        <w:t xml:space="preserve">        </w:t>
      </w:r>
    </w:p>
    <w:p w:rsidR="007811A7" w:rsidRDefault="007811A7">
      <w:pPr>
        <w:pStyle w:val="a3"/>
        <w:wordWrap/>
        <w:spacing w:line="360" w:lineRule="auto"/>
        <w:rPr>
          <w:rFonts w:ascii="ＭＳ 明朝" w:hAnsi="ＭＳ 明朝"/>
          <w:spacing w:val="0"/>
          <w:sz w:val="21"/>
        </w:rPr>
      </w:pPr>
    </w:p>
    <w:p w:rsidR="007811A7" w:rsidRDefault="007811A7">
      <w:pPr>
        <w:pStyle w:val="a3"/>
        <w:wordWrap/>
        <w:spacing w:line="360" w:lineRule="auto"/>
        <w:rPr>
          <w:rFonts w:ascii="ＭＳ 明朝" w:hAnsi="ＭＳ 明朝"/>
          <w:spacing w:val="0"/>
          <w:sz w:val="21"/>
        </w:rPr>
      </w:pPr>
    </w:p>
    <w:p w:rsidR="007811A7" w:rsidRDefault="007811A7">
      <w:pPr>
        <w:pStyle w:val="a3"/>
        <w:wordWrap/>
        <w:spacing w:line="360" w:lineRule="auto"/>
        <w:rPr>
          <w:rFonts w:ascii="ＭＳ 明朝" w:hAnsi="ＭＳ 明朝"/>
          <w:spacing w:val="0"/>
          <w:sz w:val="21"/>
        </w:rPr>
      </w:pPr>
    </w:p>
    <w:p w:rsidR="007811A7" w:rsidRDefault="007811A7">
      <w:pPr>
        <w:pStyle w:val="a3"/>
        <w:wordWrap/>
        <w:spacing w:line="360" w:lineRule="auto"/>
        <w:rPr>
          <w:rFonts w:ascii="ＭＳ 明朝" w:hAnsi="ＭＳ 明朝"/>
          <w:spacing w:val="0"/>
          <w:sz w:val="21"/>
        </w:rPr>
      </w:pPr>
    </w:p>
    <w:p w:rsidR="007811A7" w:rsidRDefault="005535E6">
      <w:pPr>
        <w:pStyle w:val="a3"/>
        <w:wordWrap/>
        <w:spacing w:line="360" w:lineRule="auto"/>
        <w:rPr>
          <w:rFonts w:ascii="ＭＳ 明朝" w:hAnsi="ＭＳ 明朝"/>
          <w:spacing w:val="0"/>
          <w:sz w:val="21"/>
        </w:rPr>
      </w:pPr>
      <w:r>
        <w:rPr>
          <w:rFonts w:ascii="ＭＳ 明朝" w:hAnsi="ＭＳ 明朝" w:hint="eastAsia"/>
          <w:sz w:val="21"/>
        </w:rPr>
        <w:t xml:space="preserve">　　　年　　月　　日</w:t>
      </w:r>
      <w:r>
        <w:rPr>
          <w:rFonts w:ascii="ＭＳ 明朝" w:hAnsi="ＭＳ 明朝" w:hint="eastAsia"/>
          <w:spacing w:val="7"/>
          <w:sz w:val="21"/>
        </w:rPr>
        <w:t xml:space="preserve"> </w:t>
      </w:r>
    </w:p>
    <w:p w:rsidR="007811A7" w:rsidRDefault="007811A7">
      <w:pPr>
        <w:pStyle w:val="a3"/>
        <w:wordWrap/>
        <w:spacing w:line="360" w:lineRule="auto"/>
        <w:rPr>
          <w:rFonts w:ascii="ＭＳ 明朝" w:hAnsi="ＭＳ 明朝"/>
          <w:spacing w:val="0"/>
          <w:sz w:val="21"/>
        </w:rPr>
      </w:pPr>
    </w:p>
    <w:p w:rsidR="007811A7" w:rsidRDefault="005535E6">
      <w:pPr>
        <w:pStyle w:val="a3"/>
        <w:wordWrap/>
        <w:spacing w:line="360" w:lineRule="auto"/>
        <w:rPr>
          <w:rFonts w:ascii="ＭＳ 明朝" w:hAnsi="ＭＳ 明朝"/>
          <w:spacing w:val="0"/>
          <w:sz w:val="21"/>
        </w:rPr>
      </w:pPr>
      <w:r>
        <w:rPr>
          <w:rFonts w:ascii="ＭＳ 明朝" w:hAnsi="ＭＳ 明朝" w:hint="eastAsia"/>
          <w:spacing w:val="7"/>
          <w:sz w:val="21"/>
        </w:rPr>
        <w:t xml:space="preserve">                          </w:t>
      </w:r>
      <w:r>
        <w:rPr>
          <w:rFonts w:ascii="ＭＳ 明朝" w:hAnsi="ＭＳ 明朝" w:hint="eastAsia"/>
          <w:sz w:val="21"/>
        </w:rPr>
        <w:t xml:space="preserve">　　　　発注者</w:t>
      </w:r>
      <w:r>
        <w:rPr>
          <w:rFonts w:ascii="ＭＳ 明朝" w:hAnsi="ＭＳ 明朝" w:hint="eastAsia"/>
          <w:spacing w:val="7"/>
          <w:sz w:val="21"/>
        </w:rPr>
        <w:t xml:space="preserve">                   　　　　 </w:t>
      </w:r>
      <w:r>
        <w:rPr>
          <w:rFonts w:ascii="ＭＳ 明朝" w:hAnsi="ＭＳ 明朝" w:hint="eastAsia"/>
          <w:sz w:val="21"/>
        </w:rPr>
        <w:t>印</w:t>
      </w:r>
      <w:r>
        <w:rPr>
          <w:rFonts w:ascii="ＭＳ 明朝" w:hAnsi="ＭＳ 明朝" w:hint="eastAsia"/>
          <w:spacing w:val="7"/>
          <w:sz w:val="21"/>
        </w:rPr>
        <w:t xml:space="preserve"> </w:t>
      </w:r>
    </w:p>
    <w:p w:rsidR="007811A7" w:rsidRDefault="007811A7">
      <w:pPr>
        <w:pStyle w:val="a3"/>
        <w:wordWrap/>
        <w:spacing w:line="360" w:lineRule="auto"/>
        <w:rPr>
          <w:rFonts w:ascii="ＭＳ 明朝" w:hAnsi="ＭＳ 明朝"/>
          <w:spacing w:val="0"/>
          <w:sz w:val="21"/>
        </w:rPr>
      </w:pPr>
    </w:p>
    <w:p w:rsidR="007811A7" w:rsidRDefault="007811A7">
      <w:pPr>
        <w:pStyle w:val="a3"/>
        <w:wordWrap/>
        <w:spacing w:line="360" w:lineRule="auto"/>
        <w:rPr>
          <w:rFonts w:ascii="ＭＳ 明朝" w:hAnsi="ＭＳ 明朝"/>
          <w:spacing w:val="0"/>
          <w:sz w:val="21"/>
        </w:rPr>
      </w:pPr>
    </w:p>
    <w:p w:rsidR="007811A7" w:rsidRDefault="005535E6">
      <w:pPr>
        <w:pStyle w:val="a3"/>
        <w:wordWrap/>
        <w:spacing w:line="360" w:lineRule="auto"/>
        <w:rPr>
          <w:rFonts w:ascii="ＭＳ 明朝" w:hAnsi="ＭＳ 明朝"/>
          <w:spacing w:val="0"/>
          <w:sz w:val="21"/>
        </w:rPr>
      </w:pPr>
      <w:r>
        <w:rPr>
          <w:rFonts w:ascii="ＭＳ 明朝" w:hAnsi="ＭＳ 明朝" w:hint="eastAsia"/>
          <w:spacing w:val="7"/>
          <w:sz w:val="21"/>
        </w:rPr>
        <w:t xml:space="preserve">                          </w:t>
      </w:r>
      <w:r>
        <w:rPr>
          <w:rFonts w:ascii="ＭＳ 明朝" w:hAnsi="ＭＳ 明朝" w:hint="eastAsia"/>
          <w:sz w:val="21"/>
        </w:rPr>
        <w:t xml:space="preserve">　　　　請負者</w:t>
      </w:r>
      <w:r>
        <w:rPr>
          <w:rFonts w:ascii="ＭＳ 明朝" w:hAnsi="ＭＳ 明朝" w:hint="eastAsia"/>
          <w:spacing w:val="7"/>
          <w:sz w:val="21"/>
        </w:rPr>
        <w:t xml:space="preserve">                   　　　　 </w:t>
      </w:r>
      <w:r>
        <w:rPr>
          <w:rFonts w:ascii="ＭＳ 明朝" w:hAnsi="ＭＳ 明朝" w:hint="eastAsia"/>
          <w:sz w:val="21"/>
        </w:rPr>
        <w:t>印</w:t>
      </w:r>
      <w:r>
        <w:rPr>
          <w:rFonts w:ascii="ＭＳ 明朝" w:hAnsi="ＭＳ 明朝" w:hint="eastAsia"/>
          <w:spacing w:val="7"/>
          <w:sz w:val="21"/>
        </w:rPr>
        <w:t xml:space="preserve"> </w:t>
      </w:r>
    </w:p>
    <w:p w:rsidR="007811A7" w:rsidRDefault="007811A7">
      <w:pPr>
        <w:pStyle w:val="a3"/>
        <w:wordWrap/>
        <w:spacing w:line="360" w:lineRule="auto"/>
        <w:rPr>
          <w:rFonts w:ascii="ＭＳ 明朝" w:hAnsi="ＭＳ 明朝"/>
          <w:spacing w:val="0"/>
          <w:sz w:val="21"/>
        </w:rPr>
      </w:pPr>
    </w:p>
    <w:p w:rsidR="007811A7" w:rsidRDefault="005535E6">
      <w:pPr>
        <w:pStyle w:val="a3"/>
        <w:wordWrap/>
        <w:spacing w:line="240" w:lineRule="auto"/>
        <w:jc w:val="center"/>
        <w:rPr>
          <w:rFonts w:ascii="ＭＳ 明朝" w:hAnsi="ＭＳ 明朝"/>
          <w:spacing w:val="0"/>
          <w:sz w:val="21"/>
        </w:rPr>
      </w:pPr>
      <w:r>
        <w:rPr>
          <w:rFonts w:ascii="ＭＳ 明朝" w:hAnsi="ＭＳ 明朝" w:hint="eastAsia"/>
          <w:spacing w:val="0"/>
          <w:sz w:val="21"/>
        </w:rPr>
        <w:br w:type="page"/>
      </w:r>
      <w:r>
        <w:rPr>
          <w:rFonts w:ascii="ＭＳ 明朝" w:hAnsi="ＭＳ 明朝" w:hint="eastAsia"/>
          <w:sz w:val="21"/>
        </w:rPr>
        <w:lastRenderedPageBreak/>
        <w:t>［裏面］</w:t>
      </w:r>
    </w:p>
    <w:p w:rsidR="007811A7" w:rsidRDefault="007811A7">
      <w:pPr>
        <w:pStyle w:val="a3"/>
        <w:wordWrap/>
        <w:spacing w:line="240" w:lineRule="auto"/>
        <w:jc w:val="center"/>
        <w:rPr>
          <w:rFonts w:ascii="ＭＳ 明朝" w:hAnsi="ＭＳ 明朝"/>
          <w:spacing w:val="0"/>
          <w:sz w:val="21"/>
        </w:rPr>
      </w:pPr>
    </w:p>
    <w:p w:rsidR="007811A7" w:rsidRDefault="005535E6">
      <w:pPr>
        <w:pStyle w:val="a3"/>
        <w:wordWrap/>
        <w:spacing w:line="240" w:lineRule="auto"/>
        <w:jc w:val="center"/>
        <w:rPr>
          <w:rFonts w:ascii="ＭＳ 明朝" w:hAnsi="ＭＳ 明朝"/>
          <w:spacing w:val="0"/>
          <w:sz w:val="21"/>
        </w:rPr>
      </w:pPr>
      <w:r>
        <w:rPr>
          <w:rFonts w:ascii="ＭＳ 明朝" w:hAnsi="ＭＳ 明朝" w:hint="eastAsia"/>
          <w:sz w:val="21"/>
        </w:rPr>
        <w:t>仲裁合意書について</w:t>
      </w:r>
    </w:p>
    <w:p w:rsidR="007811A7" w:rsidRDefault="007811A7">
      <w:pPr>
        <w:pStyle w:val="a3"/>
        <w:wordWrap/>
        <w:spacing w:line="240" w:lineRule="auto"/>
        <w:rPr>
          <w:rFonts w:ascii="ＭＳ 明朝" w:hAnsi="ＭＳ 明朝"/>
          <w:spacing w:val="0"/>
          <w:sz w:val="21"/>
        </w:rPr>
      </w:pPr>
    </w:p>
    <w:p w:rsidR="007811A7" w:rsidRDefault="005535E6">
      <w:pPr>
        <w:pStyle w:val="a3"/>
        <w:wordWrap/>
        <w:spacing w:line="360" w:lineRule="auto"/>
        <w:rPr>
          <w:rFonts w:ascii="ＭＳ 明朝" w:hAnsi="ＭＳ 明朝"/>
          <w:spacing w:val="0"/>
          <w:sz w:val="21"/>
        </w:rPr>
      </w:pPr>
      <w:r>
        <w:rPr>
          <w:rFonts w:ascii="ＭＳ 明朝" w:hAnsi="ＭＳ 明朝" w:hint="eastAsia"/>
          <w:sz w:val="21"/>
        </w:rPr>
        <w:t>１）　仲裁合意について</w:t>
      </w:r>
      <w:r>
        <w:rPr>
          <w:rFonts w:ascii="ＭＳ 明朝" w:hAnsi="ＭＳ 明朝" w:hint="eastAsia"/>
          <w:spacing w:val="7"/>
          <w:sz w:val="21"/>
        </w:rPr>
        <w:t xml:space="preserve"> </w:t>
      </w:r>
    </w:p>
    <w:p w:rsidR="007811A7" w:rsidRDefault="005535E6">
      <w:pPr>
        <w:pStyle w:val="a3"/>
        <w:wordWrap/>
        <w:spacing w:line="360" w:lineRule="auto"/>
        <w:rPr>
          <w:rFonts w:ascii="ＭＳ 明朝" w:hAnsi="ＭＳ 明朝"/>
          <w:spacing w:val="0"/>
          <w:sz w:val="21"/>
        </w:rPr>
      </w:pPr>
      <w:r>
        <w:rPr>
          <w:rFonts w:ascii="ＭＳ 明朝" w:hAnsi="ＭＳ 明朝" w:hint="eastAsia"/>
          <w:sz w:val="21"/>
        </w:rPr>
        <w:t xml:space="preserve">　仲裁合意とは，裁判所への訴訟に代えて，紛争の解決を仲裁人に委ねることを約する当事者間の契約である。</w:t>
      </w:r>
    </w:p>
    <w:p w:rsidR="007811A7" w:rsidRDefault="005535E6">
      <w:pPr>
        <w:pStyle w:val="a3"/>
        <w:wordWrap/>
        <w:spacing w:line="360" w:lineRule="auto"/>
        <w:rPr>
          <w:rFonts w:ascii="ＭＳ 明朝" w:hAnsi="ＭＳ 明朝"/>
          <w:spacing w:val="0"/>
          <w:sz w:val="21"/>
        </w:rPr>
      </w:pPr>
      <w:r>
        <w:rPr>
          <w:rFonts w:ascii="ＭＳ 明朝" w:hAnsi="ＭＳ 明朝" w:hint="eastAsia"/>
          <w:sz w:val="21"/>
        </w:rPr>
        <w:t xml:space="preserve">　仲裁手続によってなされる仲裁判断は，裁判上の確定判決と同一の効力を有し，たとえその仲裁判断の内容に不服があっても，その内容を裁判で争うことはできない。</w:t>
      </w:r>
    </w:p>
    <w:p w:rsidR="007811A7" w:rsidRDefault="007811A7">
      <w:pPr>
        <w:pStyle w:val="a3"/>
        <w:wordWrap/>
        <w:spacing w:line="360" w:lineRule="auto"/>
        <w:rPr>
          <w:rFonts w:ascii="ＭＳ 明朝" w:hAnsi="ＭＳ 明朝"/>
          <w:spacing w:val="0"/>
          <w:sz w:val="21"/>
        </w:rPr>
      </w:pPr>
    </w:p>
    <w:p w:rsidR="007811A7" w:rsidRDefault="005535E6">
      <w:pPr>
        <w:pStyle w:val="a3"/>
        <w:wordWrap/>
        <w:spacing w:line="360" w:lineRule="auto"/>
        <w:rPr>
          <w:rFonts w:ascii="ＭＳ 明朝" w:hAnsi="ＭＳ 明朝"/>
          <w:spacing w:val="0"/>
          <w:sz w:val="21"/>
        </w:rPr>
      </w:pPr>
      <w:r>
        <w:rPr>
          <w:rFonts w:ascii="ＭＳ 明朝" w:hAnsi="ＭＳ 明朝" w:hint="eastAsia"/>
          <w:sz w:val="21"/>
        </w:rPr>
        <w:t>２）　建設工事紛争審査会について</w:t>
      </w:r>
    </w:p>
    <w:p w:rsidR="007811A7" w:rsidRDefault="005535E6">
      <w:pPr>
        <w:pStyle w:val="a3"/>
        <w:wordWrap/>
        <w:spacing w:line="360" w:lineRule="auto"/>
        <w:rPr>
          <w:rFonts w:ascii="ＭＳ 明朝" w:hAnsi="ＭＳ 明朝"/>
          <w:spacing w:val="0"/>
          <w:sz w:val="21"/>
        </w:rPr>
      </w:pPr>
      <w:r>
        <w:rPr>
          <w:rFonts w:ascii="ＭＳ 明朝" w:hAnsi="ＭＳ 明朝" w:hint="eastAsia"/>
          <w:sz w:val="21"/>
        </w:rPr>
        <w:t xml:space="preserve">　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請負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7811A7" w:rsidRDefault="005535E6">
      <w:pPr>
        <w:pStyle w:val="a3"/>
        <w:wordWrap/>
        <w:spacing w:line="360" w:lineRule="auto"/>
        <w:rPr>
          <w:rFonts w:ascii="ＭＳ 明朝" w:hAnsi="ＭＳ 明朝"/>
          <w:spacing w:val="0"/>
          <w:sz w:val="21"/>
        </w:rPr>
      </w:pPr>
      <w:r>
        <w:rPr>
          <w:rFonts w:ascii="ＭＳ 明朝" w:hAnsi="ＭＳ 明朝" w:hint="eastAsia"/>
          <w:sz w:val="21"/>
        </w:rPr>
        <w:t xml:space="preserve">　審査会による仲裁は，３人の仲裁委員が行い，仲裁委員は，審査会の委員又は特別委員のうちから発注者及び請負者双方の合意によって選定した者につき，審査会の会長が指名する。また，仲裁委員のうち少なくとも１人は，弁護士法（昭和２４年法律第２０５号）の規定により弁護士となる資格を有する者である。</w:t>
      </w:r>
    </w:p>
    <w:p w:rsidR="007811A7" w:rsidRDefault="005535E6">
      <w:pPr>
        <w:pStyle w:val="a3"/>
        <w:wordWrap/>
        <w:spacing w:line="360" w:lineRule="auto"/>
        <w:rPr>
          <w:rFonts w:ascii="ＭＳ 明朝" w:hAnsi="ＭＳ 明朝"/>
          <w:sz w:val="21"/>
        </w:rPr>
      </w:pPr>
      <w:r>
        <w:rPr>
          <w:rFonts w:ascii="ＭＳ 明朝" w:hAnsi="ＭＳ 明朝" w:hint="eastAsia"/>
          <w:sz w:val="21"/>
        </w:rPr>
        <w:t xml:space="preserve">　なお，審査会における仲裁手続は，建設業法に特別の定めがある場合を除き，仲裁法（平成１５年法律第１３８号）の規定が適用される。</w:t>
      </w:r>
    </w:p>
    <w:sectPr w:rsidR="007811A7">
      <w:pgSz w:w="11906" w:h="16838"/>
      <w:pgMar w:top="1020" w:right="1134" w:bottom="1020" w:left="1418" w:header="720" w:footer="720" w:gutter="0"/>
      <w:cols w:space="720"/>
      <w:noEndnote/>
      <w:docGrid w:linePitch="286"/>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589" w:rsidRDefault="002B4589">
      <w:r>
        <w:separator/>
      </w:r>
    </w:p>
  </w:endnote>
  <w:endnote w:type="continuationSeparator" w:id="0">
    <w:p w:rsidR="002B4589" w:rsidRDefault="002B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589" w:rsidRDefault="002B4589">
      <w:r>
        <w:separator/>
      </w:r>
    </w:p>
  </w:footnote>
  <w:footnote w:type="continuationSeparator" w:id="0">
    <w:p w:rsidR="002B4589" w:rsidRDefault="002B4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7811A7"/>
    <w:rsid w:val="0007357B"/>
    <w:rsid w:val="000C4118"/>
    <w:rsid w:val="002B4589"/>
    <w:rsid w:val="00400E52"/>
    <w:rsid w:val="00454D1C"/>
    <w:rsid w:val="00461F2A"/>
    <w:rsid w:val="005307EA"/>
    <w:rsid w:val="005535E6"/>
    <w:rsid w:val="007328E7"/>
    <w:rsid w:val="00732E28"/>
    <w:rsid w:val="007811A7"/>
    <w:rsid w:val="00AD1FA6"/>
    <w:rsid w:val="00B27A1A"/>
    <w:rsid w:val="00E773A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spacing w:val="15"/>
    </w:rPr>
  </w:style>
  <w:style w:type="paragraph" w:customStyle="1" w:styleId="a4">
    <w:name w:val="一太郎８/９"/>
    <w:pPr>
      <w:widowControl w:val="0"/>
      <w:wordWrap w:val="0"/>
      <w:autoSpaceDE w:val="0"/>
      <w:autoSpaceDN w:val="0"/>
      <w:adjustRightInd w:val="0"/>
      <w:spacing w:line="330" w:lineRule="atLeast"/>
      <w:jc w:val="both"/>
    </w:pPr>
    <w:rPr>
      <w:rFonts w:ascii="Times New Roman" w:hAnsi="Times New Roman"/>
      <w:kern w:val="20"/>
      <w:sz w:val="21"/>
    </w:rPr>
  </w:style>
  <w:style w:type="paragraph" w:styleId="a5">
    <w:name w:val="header"/>
    <w:basedOn w:val="a"/>
    <w:link w:val="a6"/>
    <w:pPr>
      <w:tabs>
        <w:tab w:val="center" w:pos="4252"/>
        <w:tab w:val="right" w:pos="8504"/>
      </w:tabs>
      <w:snapToGrid w:val="0"/>
    </w:p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character" w:customStyle="1" w:styleId="a6">
    <w:name w:val="ヘッダー (文字)"/>
    <w:link w:val="a5"/>
    <w:rPr>
      <w:kern w:val="2"/>
      <w:sz w:val="21"/>
    </w:rPr>
  </w:style>
  <w:style w:type="character" w:styleId="ab">
    <w:name w:val="annotation reference"/>
    <w:semiHidden/>
    <w:rPr>
      <w:sz w:val="18"/>
    </w:rPr>
  </w:style>
  <w:style w:type="paragraph" w:styleId="ac">
    <w:name w:val="annotation text"/>
    <w:basedOn w:val="a"/>
    <w:link w:val="ad"/>
    <w:semiHidden/>
    <w:pPr>
      <w:jc w:val="left"/>
    </w:pPr>
  </w:style>
  <w:style w:type="character" w:customStyle="1" w:styleId="ad">
    <w:name w:val="コメント文字列 (文字)"/>
    <w:link w:val="ac"/>
    <w:rPr>
      <w:kern w:val="2"/>
      <w:sz w:val="21"/>
    </w:rPr>
  </w:style>
  <w:style w:type="paragraph" w:styleId="ae">
    <w:name w:val="Revision"/>
    <w:rPr>
      <w:kern w:val="2"/>
      <w:sz w:val="21"/>
    </w:rPr>
  </w:style>
  <w:style w:type="paragraph" w:styleId="af">
    <w:name w:val="annotation subject"/>
    <w:basedOn w:val="ac"/>
    <w:next w:val="ac"/>
    <w:link w:val="af0"/>
    <w:semiHidden/>
    <w:rPr>
      <w:b/>
    </w:rPr>
  </w:style>
  <w:style w:type="character" w:customStyle="1" w:styleId="af0">
    <w:name w:val="コメント内容 (文字)"/>
    <w:link w:val="af"/>
    <w:rPr>
      <w:b/>
      <w:kern w:val="2"/>
      <w:sz w:val="21"/>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spacing w:val="15"/>
    </w:rPr>
  </w:style>
  <w:style w:type="paragraph" w:customStyle="1" w:styleId="a4">
    <w:name w:val="一太郎８/９"/>
    <w:pPr>
      <w:widowControl w:val="0"/>
      <w:wordWrap w:val="0"/>
      <w:autoSpaceDE w:val="0"/>
      <w:autoSpaceDN w:val="0"/>
      <w:adjustRightInd w:val="0"/>
      <w:spacing w:line="330" w:lineRule="atLeast"/>
      <w:jc w:val="both"/>
    </w:pPr>
    <w:rPr>
      <w:rFonts w:ascii="Times New Roman" w:hAnsi="Times New Roman"/>
      <w:kern w:val="20"/>
      <w:sz w:val="21"/>
    </w:rPr>
  </w:style>
  <w:style w:type="paragraph" w:styleId="a5">
    <w:name w:val="header"/>
    <w:basedOn w:val="a"/>
    <w:link w:val="a6"/>
    <w:pPr>
      <w:tabs>
        <w:tab w:val="center" w:pos="4252"/>
        <w:tab w:val="right" w:pos="8504"/>
      </w:tabs>
      <w:snapToGrid w:val="0"/>
    </w:p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character" w:customStyle="1" w:styleId="a6">
    <w:name w:val="ヘッダー (文字)"/>
    <w:link w:val="a5"/>
    <w:rPr>
      <w:kern w:val="2"/>
      <w:sz w:val="21"/>
    </w:rPr>
  </w:style>
  <w:style w:type="character" w:styleId="ab">
    <w:name w:val="annotation reference"/>
    <w:semiHidden/>
    <w:rPr>
      <w:sz w:val="18"/>
    </w:rPr>
  </w:style>
  <w:style w:type="paragraph" w:styleId="ac">
    <w:name w:val="annotation text"/>
    <w:basedOn w:val="a"/>
    <w:link w:val="ad"/>
    <w:semiHidden/>
    <w:pPr>
      <w:jc w:val="left"/>
    </w:pPr>
  </w:style>
  <w:style w:type="character" w:customStyle="1" w:styleId="ad">
    <w:name w:val="コメント文字列 (文字)"/>
    <w:link w:val="ac"/>
    <w:rPr>
      <w:kern w:val="2"/>
      <w:sz w:val="21"/>
    </w:rPr>
  </w:style>
  <w:style w:type="paragraph" w:styleId="ae">
    <w:name w:val="Revision"/>
    <w:rPr>
      <w:kern w:val="2"/>
      <w:sz w:val="21"/>
    </w:rPr>
  </w:style>
  <w:style w:type="paragraph" w:styleId="af">
    <w:name w:val="annotation subject"/>
    <w:basedOn w:val="ac"/>
    <w:next w:val="ac"/>
    <w:link w:val="af0"/>
    <w:semiHidden/>
    <w:rPr>
      <w:b/>
    </w:rPr>
  </w:style>
  <w:style w:type="character" w:customStyle="1" w:styleId="af0">
    <w:name w:val="コメント内容 (文字)"/>
    <w:link w:val="af"/>
    <w:rPr>
      <w:b/>
      <w:kern w:val="2"/>
      <w:sz w:val="21"/>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5593</Words>
  <Characters>31886</Characters>
  <Application>Microsoft Office Word</Application>
  <DocSecurity>0</DocSecurity>
  <Lines>265</Lines>
  <Paragraphs>74</Paragraphs>
  <ScaleCrop>false</ScaleCrop>
  <HeadingPairs>
    <vt:vector size="2" baseType="variant">
      <vt:variant>
        <vt:lpstr>タイトル</vt:lpstr>
      </vt:variant>
      <vt:variant>
        <vt:i4>1</vt:i4>
      </vt:variant>
    </vt:vector>
  </HeadingPairs>
  <TitlesOfParts>
    <vt:vector size="1" baseType="lpstr">
      <vt:lpstr>茨城県建設工事執行規則</vt:lpstr>
    </vt:vector>
  </TitlesOfParts>
  <Company>茨城県</Company>
  <LinksUpToDate>false</LinksUpToDate>
  <CharactersWithSpaces>37405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茨城県建設工事執行規則</dc:title>
  <dc:creator>茨城県</dc:creator>
  <cp:lastModifiedBy>2291杉浦　賢</cp:lastModifiedBy>
  <cp:revision>2</cp:revision>
  <cp:lastPrinted>2026-05-20T07:27:00Z</cp:lastPrinted>
  <dcterms:created xsi:type="dcterms:W3CDTF">2026-05-21T03:26:00Z</dcterms:created>
  <dcterms:modified xsi:type="dcterms:W3CDTF">2026-05-21T03:26:00Z</dcterms:modified>
</cp:coreProperties>
</file>