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Ｐゴシック" w:hAnsi="ＭＳ Ｐゴシック" w:eastAsia="ＭＳ Ｐゴシック"/>
          <w:b w:val="1"/>
          <w:color w:val="000000" w:themeColor="text1"/>
          <w:sz w:val="24"/>
        </w:rPr>
      </w:pPr>
      <w:r>
        <w:rPr>
          <w:rFonts w:hint="eastAsia" w:ascii="ＭＳ Ｐゴシック" w:hAnsi="ＭＳ Ｐゴシック" w:eastAsia="ＭＳ Ｐゴシック"/>
          <w:b w:val="1"/>
          <w:color w:val="000000" w:themeColor="text1"/>
          <w:sz w:val="24"/>
        </w:rPr>
        <w:t>別紙</w:t>
      </w:r>
    </w:p>
    <w:p>
      <w:pPr>
        <w:pStyle w:val="0"/>
        <w:jc w:val="left"/>
        <w:rPr>
          <w:rFonts w:hint="eastAsia" w:ascii="ＭＳ Ｐゴシック" w:hAnsi="ＭＳ Ｐゴシック" w:eastAsia="ＭＳ Ｐゴシック"/>
          <w:b w:val="1"/>
          <w:color w:val="000000" w:themeColor="text1"/>
          <w:sz w:val="24"/>
        </w:rPr>
      </w:pPr>
    </w:p>
    <w:p>
      <w:pPr>
        <w:pStyle w:val="0"/>
        <w:jc w:val="center"/>
        <w:rPr>
          <w:rFonts w:hint="eastAsia" w:ascii="ＭＳ Ｐゴシック" w:hAnsi="ＭＳ Ｐゴシック" w:eastAsia="ＭＳ Ｐゴシック"/>
          <w:b w:val="1"/>
          <w:color w:val="000000" w:themeColor="text1"/>
          <w:sz w:val="28"/>
        </w:rPr>
      </w:pPr>
      <w:r>
        <w:rPr>
          <w:rFonts w:hint="eastAsia" w:ascii="ＭＳ Ｐゴシック" w:hAnsi="ＭＳ Ｐゴシック" w:eastAsia="ＭＳ Ｐゴシック"/>
          <w:b w:val="1"/>
          <w:color w:val="000000" w:themeColor="text1"/>
          <w:sz w:val="32"/>
        </w:rPr>
        <w:t>取手市立小中学校体育館における空調設備設置等の熱中症対策事業に係るサウンディング型市場調査　参加申込書</w:t>
      </w:r>
    </w:p>
    <w:tbl>
      <w:tblPr>
        <w:tblStyle w:val="11"/>
        <w:tblW w:w="8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92"/>
        <w:gridCol w:w="1068"/>
        <w:gridCol w:w="1059"/>
        <w:gridCol w:w="23"/>
        <w:gridCol w:w="402"/>
        <w:gridCol w:w="874"/>
        <w:gridCol w:w="4677"/>
      </w:tblGrid>
      <w:tr>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１</w:t>
            </w:r>
          </w:p>
        </w:tc>
        <w:tc>
          <w:tcPr>
            <w:tcW w:w="2127" w:type="dxa"/>
            <w:gridSpan w:val="2"/>
            <w:tcBorders>
              <w:top w:val="single" w:color="000000" w:sz="8" w:space="0"/>
              <w:left w:val="single" w:color="000000" w:sz="4" w:space="0"/>
              <w:bottom w:val="dotted" w:color="auto" w:sz="4"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法人名</w:t>
            </w:r>
          </w:p>
          <w:p>
            <w:pPr>
              <w:pStyle w:val="0"/>
              <w:rPr>
                <w:rFonts w:hint="eastAsia" w:ascii="ＭＳ Ｐゴシック" w:hAnsi="ＭＳ Ｐゴシック" w:eastAsia="ＭＳ Ｐゴシック"/>
                <w:color w:val="000000" w:themeColor="text1"/>
                <w:sz w:val="22"/>
              </w:rPr>
            </w:pPr>
          </w:p>
        </w:tc>
        <w:tc>
          <w:tcPr>
            <w:tcW w:w="5976" w:type="dxa"/>
            <w:gridSpan w:val="4"/>
            <w:tcBorders>
              <w:top w:val="single" w:color="000000" w:sz="8" w:space="0"/>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gridSpan w:val="2"/>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所在地</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p>
            <w:pPr>
              <w:pStyle w:val="0"/>
              <w:rPr>
                <w:rFonts w:hint="eastAsia" w:ascii="ＭＳ Ｐゴシック" w:hAnsi="ＭＳ Ｐゴシック" w:eastAsia="ＭＳ Ｐゴシック"/>
                <w:color w:val="000000" w:themeColor="text1"/>
                <w:sz w:val="22"/>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gridSpan w:val="2"/>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（グループの場合）</w:t>
            </w:r>
          </w:p>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構成法人名</w:t>
            </w:r>
          </w:p>
        </w:tc>
        <w:tc>
          <w:tcPr>
            <w:tcW w:w="5976" w:type="dxa"/>
            <w:gridSpan w:val="4"/>
            <w:tcBorders>
              <w:top w:val="dotted" w:color="auto"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p>
            <w:pPr>
              <w:pStyle w:val="0"/>
              <w:rPr>
                <w:rFonts w:hint="eastAsia" w:ascii="ＭＳ Ｐゴシック" w:hAnsi="ＭＳ Ｐゴシック" w:eastAsia="ＭＳ Ｐゴシック"/>
                <w:color w:val="000000" w:themeColor="text1"/>
                <w:sz w:val="22"/>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gridSpan w:val="2"/>
            <w:vMerge w:val="restart"/>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サウンディング</w:t>
            </w:r>
          </w:p>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担当者</w:t>
            </w:r>
          </w:p>
        </w:tc>
        <w:tc>
          <w:tcPr>
            <w:tcW w:w="1299" w:type="dxa"/>
            <w:gridSpan w:val="3"/>
            <w:tcBorders>
              <w:top w:val="single" w:color="000000" w:sz="4" w:space="0"/>
              <w:left w:val="single" w:color="000000" w:sz="4" w:space="0"/>
              <w:bottom w:val="dotted" w:color="000000" w:sz="4" w:space="0"/>
              <w:right w:val="dotted"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氏名</w:t>
            </w:r>
          </w:p>
        </w:tc>
        <w:tc>
          <w:tcPr>
            <w:tcW w:w="4677" w:type="dxa"/>
            <w:tcBorders>
              <w:top w:val="single" w:color="000000" w:sz="4" w:space="0"/>
              <w:left w:val="dotted" w:color="auto" w:sz="4" w:space="0"/>
              <w:bottom w:val="dotted" w:color="000000"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gridSpan w:val="2"/>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1299" w:type="dxa"/>
            <w:gridSpan w:val="3"/>
            <w:tcBorders>
              <w:top w:val="dotted" w:color="000000"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所属企業・部署名</w:t>
            </w:r>
          </w:p>
        </w:tc>
        <w:tc>
          <w:tcPr>
            <w:tcW w:w="4677" w:type="dxa"/>
            <w:tcBorders>
              <w:top w:val="dotted" w:color="000000"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gridSpan w:val="2"/>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E-mail</w:t>
            </w:r>
          </w:p>
        </w:tc>
        <w:tc>
          <w:tcPr>
            <w:tcW w:w="4677" w:type="dxa"/>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27" w:type="dxa"/>
            <w:gridSpan w:val="2"/>
            <w:vMerge w:val="continue"/>
            <w:tcBorders>
              <w:top w:val="single" w:color="000000" w:sz="4" w:space="0"/>
              <w:left w:val="single" w:color="000000" w:sz="4"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rPr>
            </w:pPr>
          </w:p>
        </w:tc>
        <w:tc>
          <w:tcPr>
            <w:tcW w:w="1299" w:type="dxa"/>
            <w:gridSpan w:val="3"/>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Tel</w:t>
            </w:r>
          </w:p>
        </w:tc>
        <w:tc>
          <w:tcPr>
            <w:tcW w:w="4677" w:type="dxa"/>
            <w:tcBorders>
              <w:top w:val="dotted" w:color="auto" w:sz="4" w:space="0"/>
              <w:left w:val="dotted" w:color="auto" w:sz="4" w:space="0"/>
              <w:bottom w:val="single" w:color="auto" w:sz="8"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c>
          <w:tcPr>
            <w:tcW w:w="392" w:type="dxa"/>
            <w:vMerge w:val="restart"/>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２</w:t>
            </w:r>
          </w:p>
          <w:p>
            <w:pPr>
              <w:pStyle w:val="0"/>
              <w:rPr>
                <w:rFonts w:hint="eastAsia" w:ascii="ＭＳ Ｐゴシック" w:hAnsi="ＭＳ Ｐゴシック" w:eastAsia="ＭＳ Ｐゴシック"/>
                <w:color w:val="000000" w:themeColor="text1"/>
                <w:sz w:val="21"/>
              </w:rPr>
            </w:pPr>
          </w:p>
          <w:p>
            <w:pPr>
              <w:pStyle w:val="0"/>
              <w:rPr>
                <w:rFonts w:hint="eastAsia" w:ascii="ＭＳ Ｐゴシック" w:hAnsi="ＭＳ Ｐゴシック" w:eastAsia="ＭＳ Ｐゴシック"/>
                <w:color w:val="000000" w:themeColor="text1"/>
                <w:sz w:val="21"/>
              </w:rPr>
            </w:pPr>
          </w:p>
          <w:p>
            <w:pPr>
              <w:pStyle w:val="0"/>
              <w:rPr>
                <w:rFonts w:hint="eastAsia" w:ascii="ＭＳ Ｐゴシック" w:hAnsi="ＭＳ Ｐゴシック" w:eastAsia="ＭＳ Ｐゴシック"/>
                <w:color w:val="000000" w:themeColor="text1"/>
                <w:sz w:val="21"/>
              </w:rPr>
            </w:pPr>
          </w:p>
        </w:tc>
        <w:tc>
          <w:tcPr>
            <w:tcW w:w="8103" w:type="dxa"/>
            <w:gridSpan w:val="6"/>
            <w:tcBorders>
              <w:top w:val="nil"/>
              <w:left w:val="single" w:color="000000" w:sz="4" w:space="0"/>
              <w:bottom w:val="dotted" w:color="auto"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サウンディングの希望日を記入し、時間帯をチェックしてください。</w:t>
            </w:r>
          </w:p>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（３か所記入してください。）</w:t>
            </w:r>
          </w:p>
        </w:tc>
      </w:tr>
      <w:tr>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3"/>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10</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12</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13</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15</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1"/>
              </w:rPr>
              <w:t>15</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17</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何時でもよい</w:t>
            </w:r>
          </w:p>
        </w:tc>
      </w:tr>
      <w:tr>
        <w:trPr>
          <w:trHeight w:val="351"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150" w:type="dxa"/>
            <w:gridSpan w:val="3"/>
            <w:tcBorders>
              <w:top w:val="dotted" w:color="auto" w:sz="4" w:space="0"/>
              <w:left w:val="single" w:color="000000" w:sz="4" w:space="0"/>
              <w:bottom w:val="dotted" w:color="auto" w:sz="4" w:space="0"/>
              <w:right w:val="dotted"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月　　日（　）</w:t>
            </w:r>
          </w:p>
        </w:tc>
        <w:tc>
          <w:tcPr>
            <w:tcW w:w="5953" w:type="dxa"/>
            <w:gridSpan w:val="3"/>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10</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12</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13</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15</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1"/>
              </w:rPr>
              <w:t>15</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17</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何時でもよい</w:t>
            </w:r>
          </w:p>
        </w:tc>
      </w:tr>
      <w:tr>
        <w:trPr>
          <w:trHeight w:val="352" w:hRule="atLeast"/>
        </w:trPr>
        <w:tc>
          <w:tcPr>
            <w:tcW w:w="392" w:type="dxa"/>
            <w:vMerge w:val="continue"/>
            <w:tcBorders>
              <w:top w:val="single" w:color="auto" w:sz="8"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idowControl w:val="1"/>
              <w:jc w:val="left"/>
              <w:rPr>
                <w:rFonts w:hint="eastAsia"/>
              </w:rPr>
            </w:pPr>
          </w:p>
        </w:tc>
        <w:tc>
          <w:tcPr>
            <w:tcW w:w="2150" w:type="dxa"/>
            <w:gridSpan w:val="3"/>
            <w:tcBorders>
              <w:top w:val="dotted" w:color="auto" w:sz="4" w:space="0"/>
              <w:left w:val="single" w:color="000000" w:sz="4" w:space="0"/>
              <w:bottom w:val="single" w:color="000000" w:sz="8" w:space="0"/>
              <w:right w:val="dotted" w:color="auto"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月　　日（　）</w:t>
            </w:r>
          </w:p>
        </w:tc>
        <w:tc>
          <w:tcPr>
            <w:tcW w:w="5953" w:type="dxa"/>
            <w:gridSpan w:val="3"/>
            <w:tcBorders>
              <w:top w:val="dotted" w:color="auto" w:sz="4" w:space="0"/>
              <w:left w:val="dotted" w:color="auto" w:sz="4" w:space="0"/>
              <w:bottom w:val="single" w:color="000000" w:sz="8"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10</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12</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13</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15</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1"/>
              </w:rPr>
              <w:t>15</w:t>
            </w:r>
            <w:r>
              <w:rPr>
                <w:rFonts w:hint="eastAsia" w:ascii="ＭＳ Ｐゴシック" w:hAnsi="ＭＳ Ｐゴシック" w:eastAsia="ＭＳ Ｐゴシック"/>
                <w:color w:val="000000" w:themeColor="text1"/>
                <w:sz w:val="21"/>
              </w:rPr>
              <w:t>～</w:t>
            </w:r>
            <w:r>
              <w:rPr>
                <w:rFonts w:hint="eastAsia" w:ascii="ＭＳ Ｐゴシック" w:hAnsi="ＭＳ Ｐゴシック" w:eastAsia="ＭＳ Ｐゴシック"/>
                <w:color w:val="000000" w:themeColor="text1"/>
                <w:sz w:val="21"/>
              </w:rPr>
              <w:t>17</w:t>
            </w:r>
            <w:r>
              <w:rPr>
                <w:rFonts w:hint="eastAsia" w:ascii="ＭＳ Ｐゴシック" w:hAnsi="ＭＳ Ｐゴシック" w:eastAsia="ＭＳ Ｐゴシック"/>
                <w:color w:val="000000" w:themeColor="text1"/>
                <w:sz w:val="21"/>
              </w:rPr>
              <w:t>時　</w:t>
            </w:r>
            <w:r>
              <w:rPr>
                <w:rFonts w:hint="eastAsia" w:ascii="ＭＳ Ｐゴシック" w:hAnsi="ＭＳ Ｐゴシック" w:eastAsia="ＭＳ Ｐゴシック"/>
                <w:color w:val="000000" w:themeColor="text1"/>
                <w:sz w:val="22"/>
              </w:rPr>
              <w:t>□</w:t>
            </w:r>
            <w:r>
              <w:rPr>
                <w:rFonts w:hint="eastAsia" w:ascii="ＭＳ Ｐゴシック" w:hAnsi="ＭＳ Ｐゴシック" w:eastAsia="ＭＳ Ｐゴシック"/>
                <w:color w:val="000000" w:themeColor="text1"/>
                <w:sz w:val="21"/>
              </w:rPr>
              <w:t>何時でもよい</w:t>
            </w:r>
          </w:p>
        </w:tc>
      </w:tr>
      <w:tr>
        <w:trPr>
          <w:trHeight w:val="488" w:hRule="atLeast"/>
        </w:trPr>
        <w:tc>
          <w:tcPr>
            <w:tcW w:w="392" w:type="dxa"/>
            <w:vMerge w:val="restart"/>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1"/>
              </w:rPr>
            </w:pPr>
            <w:r>
              <w:rPr>
                <w:rFonts w:hint="eastAsia" w:ascii="ＭＳ Ｐゴシック" w:hAnsi="ＭＳ Ｐゴシック" w:eastAsia="ＭＳ Ｐゴシック"/>
                <w:color w:val="000000" w:themeColor="text1"/>
                <w:sz w:val="21"/>
              </w:rPr>
              <w:t>３</w:t>
            </w:r>
          </w:p>
        </w:tc>
        <w:tc>
          <w:tcPr>
            <w:tcW w:w="2552" w:type="dxa"/>
            <w:gridSpan w:val="4"/>
            <w:tcBorders>
              <w:top w:val="single" w:color="000000" w:sz="8"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サウンディング</w:t>
            </w:r>
          </w:p>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参加予定者氏名</w:t>
            </w:r>
          </w:p>
        </w:tc>
        <w:tc>
          <w:tcPr>
            <w:tcW w:w="5551" w:type="dxa"/>
            <w:gridSpan w:val="2"/>
            <w:tcBorders>
              <w:top w:val="single" w:color="000000" w:sz="8" w:space="0"/>
              <w:left w:val="single" w:color="000000" w:sz="4" w:space="0"/>
              <w:bottom w:val="single" w:color="000000" w:sz="4" w:space="0"/>
              <w:right w:val="single" w:color="000000" w:sz="8"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所属法人名・部署・役職</w:t>
            </w: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c>
          <w:tcPr>
            <w:tcW w:w="5551" w:type="dxa"/>
            <w:gridSpan w:val="2"/>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top"/>
          </w:tcPr>
          <w:p>
            <w:pPr>
              <w:pStyle w:val="0"/>
              <w:rPr>
                <w:rFonts w:hint="eastAsia" w:ascii="ＭＳ Ｐゴシック" w:hAnsi="ＭＳ Ｐゴシック" w:eastAsia="ＭＳ Ｐゴシック"/>
                <w:color w:val="000000" w:themeColor="text1"/>
                <w:sz w:val="22"/>
              </w:rPr>
            </w:pPr>
          </w:p>
        </w:tc>
      </w:tr>
      <w:tr>
        <w:trPr>
          <w:trHeight w:val="602" w:hRule="atLeast"/>
        </w:trPr>
        <w:tc>
          <w:tcPr>
            <w:tcW w:w="392" w:type="dxa"/>
            <w:vMerge w:val="continue"/>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widowControl w:val="1"/>
              <w:jc w:val="left"/>
              <w:rPr>
                <w:rFonts w:hint="default" w:ascii="HG丸ｺﾞｼｯｸM-PRO" w:hAnsi="HG丸ｺﾞｼｯｸM-PRO" w:eastAsia="HG丸ｺﾞｼｯｸM-PRO"/>
                <w:sz w:val="20"/>
              </w:rPr>
            </w:pPr>
          </w:p>
        </w:tc>
        <w:tc>
          <w:tcPr>
            <w:tcW w:w="2552" w:type="dxa"/>
            <w:gridSpan w:val="4"/>
            <w:tcBorders>
              <w:top w:val="single" w:color="000000" w:sz="4" w:space="0"/>
              <w:left w:val="single" w:color="000000" w:sz="4" w:space="0"/>
              <w:bottom w:val="single" w:color="000000" w:sz="8" w:space="0"/>
              <w:right w:val="single" w:color="000000" w:sz="4" w:space="0"/>
              <w:tl2br w:val="nil"/>
              <w:tr2bl w:val="nil"/>
            </w:tcBorders>
            <w:vAlign w:val="top"/>
          </w:tcPr>
          <w:p>
            <w:pPr>
              <w:pStyle w:val="0"/>
              <w:rPr>
                <w:rFonts w:hint="eastAsia" w:ascii="ＭＳ Ｐゴシック" w:hAnsi="ＭＳ Ｐゴシック" w:eastAsia="ＭＳ Ｐゴシック"/>
                <w:b w:val="0"/>
                <w:color w:val="000000" w:themeColor="text1"/>
                <w:sz w:val="22"/>
              </w:rPr>
            </w:pPr>
          </w:p>
        </w:tc>
        <w:tc>
          <w:tcPr>
            <w:tcW w:w="5551" w:type="dxa"/>
            <w:gridSpan w:val="2"/>
            <w:tcBorders>
              <w:top w:val="single" w:color="000000" w:sz="4" w:space="0"/>
              <w:left w:val="single" w:color="000000" w:sz="4" w:space="0"/>
              <w:bottom w:val="single" w:color="000000" w:sz="8" w:space="0"/>
              <w:right w:val="single" w:color="000000" w:sz="8" w:space="0"/>
              <w:tl2br w:val="nil"/>
              <w:tr2bl w:val="nil"/>
            </w:tcBorders>
            <w:vAlign w:val="top"/>
          </w:tcPr>
          <w:p>
            <w:pPr>
              <w:pStyle w:val="0"/>
              <w:rPr>
                <w:rFonts w:hint="eastAsia" w:ascii="ＭＳ Ｐゴシック" w:hAnsi="ＭＳ Ｐゴシック" w:eastAsia="ＭＳ Ｐゴシック"/>
                <w:b w:val="0"/>
                <w:color w:val="000000" w:themeColor="text1"/>
                <w:sz w:val="22"/>
              </w:rPr>
            </w:pPr>
          </w:p>
        </w:tc>
      </w:tr>
      <w:tr>
        <w:trPr>
          <w:trHeight w:val="1172" w:hRule="atLeast"/>
        </w:trPr>
        <w:tc>
          <w:tcPr>
            <w:tcW w:w="392"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top"/>
          </w:tcPr>
          <w:p>
            <w:pPr>
              <w:pStyle w:val="0"/>
              <w:jc w:val="both"/>
              <w:rPr>
                <w:rFonts w:hint="eastAsia"/>
              </w:rPr>
            </w:pPr>
            <w:r>
              <w:rPr>
                <w:rFonts w:hint="eastAsia"/>
              </w:rPr>
              <w:t>４</w:t>
            </w:r>
          </w:p>
        </w:tc>
        <w:tc>
          <w:tcPr>
            <w:tcW w:w="1068" w:type="dxa"/>
            <w:tcBorders>
              <w:top w:val="single" w:color="000000" w:sz="8" w:space="0"/>
              <w:left w:val="single" w:color="000000" w:sz="4" w:space="0"/>
              <w:bottom w:val="single" w:color="000000" w:sz="8" w:space="0"/>
              <w:right w:val="dotted" w:color="auto" w:sz="4" w:space="0"/>
              <w:tl2br w:val="nil"/>
              <w:tr2bl w:val="nil"/>
            </w:tcBorders>
            <w:vAlign w:val="center"/>
          </w:tcPr>
          <w:p>
            <w:pPr>
              <w:pStyle w:val="0"/>
              <w:ind w:leftChars="0" w:firstLine="0" w:firstLineChars="0"/>
              <w:jc w:val="center"/>
              <w:rPr>
                <w:rFonts w:hint="eastAsia" w:ascii="ＭＳ Ｐゴシック" w:hAnsi="ＭＳ Ｐゴシック" w:eastAsia="ＭＳ Ｐゴシック"/>
                <w:b w:val="0"/>
                <w:sz w:val="22"/>
              </w:rPr>
            </w:pPr>
            <w:r>
              <w:rPr>
                <w:rFonts w:hint="eastAsia" w:ascii="ＭＳ Ｐゴシック" w:hAnsi="ＭＳ Ｐゴシック" w:eastAsia="ＭＳ Ｐゴシック"/>
                <w:b w:val="0"/>
                <w:sz w:val="22"/>
              </w:rPr>
              <w:t>□</w:t>
            </w:r>
          </w:p>
        </w:tc>
        <w:tc>
          <w:tcPr>
            <w:tcW w:w="7035" w:type="dxa"/>
            <w:gridSpan w:val="5"/>
            <w:tcBorders>
              <w:top w:val="single" w:color="000000" w:sz="8" w:space="0"/>
              <w:left w:val="dotted" w:color="auto" w:sz="4" w:space="0"/>
              <w:bottom w:val="single" w:color="000000" w:sz="8" w:space="0"/>
              <w:right w:val="single" w:color="000000" w:sz="8" w:space="0"/>
              <w:tl2br w:val="nil"/>
              <w:tr2bl w:val="nil"/>
            </w:tcBorders>
            <w:vAlign w:val="center"/>
          </w:tcPr>
          <w:p>
            <w:pPr>
              <w:pStyle w:val="0"/>
              <w:ind w:leftChars="0" w:firstLine="0" w:firstLineChars="0"/>
              <w:jc w:val="both"/>
              <w:rPr>
                <w:rFonts w:hint="eastAsia"/>
                <w:b w:val="0"/>
              </w:rPr>
            </w:pPr>
            <w:r>
              <w:rPr>
                <w:rFonts w:hint="eastAsia" w:ascii="ＭＳ Ｐゴシック" w:hAnsi="ＭＳ Ｐゴシック" w:eastAsia="ＭＳ Ｐゴシック"/>
                <w:b w:val="0"/>
                <w:sz w:val="22"/>
              </w:rPr>
              <w:t>対話にあたり、市の</w:t>
            </w:r>
            <w:r>
              <w:rPr>
                <w:rFonts w:hint="eastAsia" w:ascii="ＭＳ Ｐゴシック" w:hAnsi="ＭＳ Ｐゴシック" w:eastAsia="ＭＳ Ｐゴシック"/>
                <w:b w:val="0"/>
                <w:color w:val="000000" w:themeColor="text1"/>
                <w:sz w:val="22"/>
              </w:rPr>
              <w:t>ＯＡ機器（</w:t>
            </w:r>
            <w:r>
              <w:rPr>
                <w:rFonts w:hint="eastAsia" w:ascii="ＭＳ Ｐゴシック" w:hAnsi="ＭＳ Ｐゴシック" w:eastAsia="ＭＳ Ｐゴシック"/>
                <w:color w:val="000000" w:themeColor="text1"/>
                <w:sz w:val="22"/>
              </w:rPr>
              <w:t>プロジェクター、ＨＤＭＩケーブル、スクリーン</w:t>
            </w:r>
            <w:r>
              <w:rPr>
                <w:rFonts w:hint="eastAsia" w:ascii="ＭＳ Ｐゴシック" w:hAnsi="ＭＳ Ｐゴシック" w:eastAsia="ＭＳ Ｐゴシック"/>
                <w:b w:val="0"/>
                <w:color w:val="000000" w:themeColor="text1"/>
                <w:sz w:val="22"/>
              </w:rPr>
              <w:t>）の使用を希望される場合は、左欄のチェックボックスにチェックを入れてください。</w:t>
            </w:r>
          </w:p>
        </w:tc>
      </w:tr>
    </w:tbl>
    <w:p>
      <w:pPr>
        <w:pStyle w:val="0"/>
        <w:tabs>
          <w:tab w:val="left" w:leader="none" w:pos="284"/>
        </w:tabs>
        <w:ind w:left="850" w:leftChars="203" w:hanging="424" w:hangingChars="202"/>
        <w:rPr>
          <w:rFonts w:hint="eastAsia" w:ascii="ＭＳ Ｐゴシック" w:hAnsi="ＭＳ Ｐゴシック" w:eastAsia="ＭＳ Ｐゴシック"/>
          <w:color w:val="000000" w:themeColor="text1"/>
          <w:sz w:val="22"/>
        </w:rPr>
      </w:pPr>
    </w:p>
    <w:p>
      <w:pPr>
        <w:pStyle w:val="0"/>
        <w:ind w:leftChars="0" w:firstLine="0" w:firstLineChars="0"/>
        <w:jc w:val="both"/>
        <w:rPr>
          <w:rFonts w:hint="eastAsia" w:ascii="ＭＳ Ｐゴシック" w:hAnsi="ＭＳ Ｐゴシック" w:eastAsia="ＭＳ Ｐゴシック"/>
          <w:color w:val="000000" w:themeColor="text1"/>
          <w:sz w:val="22"/>
        </w:rPr>
      </w:pPr>
      <w:r>
        <w:rPr>
          <w:rFonts w:hint="eastAsia"/>
        </w:rPr>
        <w:br w:type="page"/>
      </w:r>
    </w:p>
    <w:p>
      <w:pPr>
        <w:pStyle w:val="0"/>
        <w:tabs>
          <w:tab w:val="left" w:leader="none" w:pos="284"/>
        </w:tabs>
        <w:ind w:left="850" w:leftChars="203" w:hanging="424" w:hangingChars="202"/>
        <w:rPr>
          <w:rFonts w:hint="eastAsia" w:ascii="ＭＳ Ｐゴシック" w:hAnsi="ＭＳ Ｐゴシック" w:eastAsia="ＭＳ Ｐゴシック"/>
          <w:color w:val="000000" w:themeColor="text1"/>
          <w:sz w:val="22"/>
        </w:rPr>
      </w:pPr>
    </w:p>
    <w:p>
      <w:pPr>
        <w:pStyle w:val="0"/>
        <w:tabs>
          <w:tab w:val="left" w:leader="none" w:pos="284"/>
        </w:tabs>
        <w:ind w:left="850" w:leftChars="203" w:hanging="424" w:hangingChars="202"/>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対話の実施期間は、令和６年３月１１日（月）～３月２２日（金）の１０時～１７時（終了時刻）を予定しております。（土曜・日曜・祝日を除く）</w:t>
      </w:r>
    </w:p>
    <w:p>
      <w:pPr>
        <w:pStyle w:val="0"/>
        <w:tabs>
          <w:tab w:val="left" w:leader="none" w:pos="284"/>
        </w:tabs>
        <w:ind w:left="850" w:leftChars="403" w:hanging="4" w:hangingChars="2"/>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参加希望日及び時間帯を実施期間内で３か所記入してください。</w:t>
      </w:r>
    </w:p>
    <w:p>
      <w:pPr>
        <w:pStyle w:val="0"/>
        <w:tabs>
          <w:tab w:val="left" w:leader="none" w:pos="284"/>
        </w:tabs>
        <w:ind w:left="426" w:leftChars="203" w:firstLine="0" w:firstLineChars="0"/>
        <w:rPr>
          <w:rFonts w:hint="eastAsia" w:ascii="ＭＳ Ｐゴシック" w:hAnsi="ＭＳ Ｐゴシック" w:eastAsia="ＭＳ Ｐゴシック"/>
          <w:color w:val="000000" w:themeColor="text1"/>
          <w:sz w:val="22"/>
        </w:rPr>
      </w:pPr>
    </w:p>
    <w:p>
      <w:pPr>
        <w:pStyle w:val="0"/>
        <w:tabs>
          <w:tab w:val="left" w:leader="none" w:pos="284"/>
        </w:tabs>
        <w:ind w:left="850" w:leftChars="200" w:hanging="430" w:hangingChars="205"/>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参加申込書受領後、調整の上、実施日時及び場所を電子メールにて御連絡いたします。（都合により希望に添えない場合もありますので、予め御了承願います。）</w:t>
      </w:r>
    </w:p>
    <w:p>
      <w:pPr>
        <w:pStyle w:val="0"/>
        <w:tabs>
          <w:tab w:val="left" w:leader="none" w:pos="284"/>
        </w:tabs>
        <w:ind w:left="850" w:leftChars="200" w:hanging="430" w:hangingChars="205"/>
        <w:rPr>
          <w:rFonts w:hint="eastAsia" w:ascii="ＭＳ Ｐゴシック" w:hAnsi="ＭＳ Ｐゴシック" w:eastAsia="ＭＳ Ｐゴシック"/>
          <w:color w:val="000000" w:themeColor="text1"/>
          <w:sz w:val="22"/>
        </w:rPr>
      </w:pPr>
    </w:p>
    <w:p>
      <w:pPr>
        <w:pStyle w:val="0"/>
        <w:tabs>
          <w:tab w:val="left" w:leader="none" w:pos="284"/>
        </w:tabs>
        <w:ind w:left="850" w:leftChars="200" w:hanging="430" w:hangingChars="205"/>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紙媒体の説明資料を配布する場合は、５部作成し、当日受付の際に御提出ください。</w:t>
      </w:r>
    </w:p>
    <w:p>
      <w:pPr>
        <w:pStyle w:val="0"/>
        <w:tabs>
          <w:tab w:val="left" w:leader="none" w:pos="284"/>
        </w:tabs>
        <w:ind w:left="850" w:leftChars="200" w:hanging="430" w:hangingChars="205"/>
        <w:rPr>
          <w:rFonts w:hint="eastAsia" w:ascii="ＭＳ Ｐゴシック" w:hAnsi="ＭＳ Ｐゴシック" w:eastAsia="ＭＳ Ｐゴシック"/>
          <w:color w:val="000000" w:themeColor="text1"/>
          <w:sz w:val="22"/>
        </w:rPr>
      </w:pPr>
    </w:p>
    <w:p>
      <w:pPr>
        <w:pStyle w:val="0"/>
        <w:tabs>
          <w:tab w:val="left" w:leader="none" w:pos="284"/>
        </w:tabs>
        <w:ind w:left="850" w:leftChars="200" w:hanging="430" w:hangingChars="205"/>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ＰＣ持参の上、プレゼンテーションソフトを使用して説明を行う場合は、プロジェクター、ＨＤＭＩケーブル、スクリーンは市が用意するものを使用してください。ＨＤＭＩ端子非対応のＰＣをご使用される場合は、教育総務課まで予め御相談願います。</w:t>
      </w:r>
    </w:p>
    <w:p>
      <w:pPr>
        <w:pStyle w:val="0"/>
        <w:tabs>
          <w:tab w:val="left" w:leader="none" w:pos="284"/>
        </w:tabs>
        <w:ind w:left="850" w:leftChars="200" w:hanging="430" w:hangingChars="205"/>
        <w:rPr>
          <w:rFonts w:hint="eastAsia" w:ascii="ＭＳ Ｐゴシック" w:hAnsi="ＭＳ Ｐゴシック" w:eastAsia="ＭＳ Ｐゴシック"/>
          <w:color w:val="000000" w:themeColor="text1"/>
          <w:sz w:val="22"/>
        </w:rPr>
      </w:pPr>
      <w:bookmarkStart w:id="0" w:name="_GoBack"/>
      <w:bookmarkEnd w:id="0"/>
    </w:p>
    <w:p>
      <w:pPr>
        <w:pStyle w:val="0"/>
        <w:tabs>
          <w:tab w:val="left" w:leader="none" w:pos="284"/>
        </w:tabs>
        <w:ind w:firstLine="420" w:firstLineChars="200"/>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2"/>
        </w:rPr>
        <w:t>※　対話に出席する人数は、１グループにつき４名以内としてください。</w:t>
      </w:r>
    </w:p>
    <w:p>
      <w:pPr>
        <w:pStyle w:val="0"/>
        <w:rPr>
          <w:rFonts w:hint="eastAsia" w:ascii="ＭＳ Ｐゴシック" w:hAnsi="ＭＳ Ｐゴシック" w:eastAsia="ＭＳ Ｐゴシック"/>
          <w:color w:val="000000" w:themeColor="text1"/>
          <w:sz w:val="22"/>
        </w:rPr>
      </w:pPr>
    </w:p>
    <w:sectPr>
      <w:headerReference r:id="rId6" w:type="even"/>
      <w:footerReference r:id="rId8" w:type="even"/>
      <w:footerReference r:id="rId9" w:type="default"/>
      <w:headerReference r:id="rId5" w:type="first"/>
      <w:footerReference r:id="rId7" w:type="first"/>
      <w:pgSz w:w="11906" w:h="16838"/>
      <w:pgMar w:top="1418" w:right="1418" w:bottom="1418" w:left="1418" w:header="454"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BIZ UDPゴシック" w:hAnsi="BIZ UDPゴシック" w:eastAsia="BIZ UDPゴシック"/>
      </w:rPr>
      <w:alias w:val=""/>
      <w:tag w:val=""/>
      <w:lock w:val="unlocked"/>
      <w:docPartObj>
        <w:docPartGallery w:val="Page Numbers (Bottom of Page)"/>
        <w:docPartUnique/>
      </w:docPartObj>
    </w:sdtPr>
    <w:sdtEndPr>
      <w:rPr>
        <w:rFonts w:hint="eastAsia" w:ascii="BIZ UDPゴシック" w:hAnsi="BIZ UDPゴシック" w:eastAsia="BIZ UDPゴシック"/>
      </w:rPr>
    </w:sdtEndPr>
    <w:sdtContent>
      <w:p>
        <w:pPr>
          <w:pStyle w:val="0"/>
          <w:jc w:val="center"/>
          <w:rPr>
            <w:rFonts w:hint="eastAsia" w:ascii="BIZ UDPゴシック" w:hAnsi="BIZ UDPゴシック" w:eastAsia="BIZ UDPゴシック"/>
          </w:rPr>
        </w:pP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defaultTableStyle w:val="3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eastAsia="UD デジタル 教科書体 N-B" w:asciiTheme="majorHAnsi" w:hAnsiTheme="majorHAnsi"/>
      <w:sz w:val="24"/>
    </w:rPr>
  </w:style>
  <w:style w:type="paragraph" w:styleId="2">
    <w:name w:val="heading 2"/>
    <w:basedOn w:val="0"/>
    <w:next w:val="0"/>
    <w:link w:val="22"/>
    <w:uiPriority w:val="0"/>
    <w:qFormat/>
    <w:pPr>
      <w:keepNext w:val="1"/>
      <w:ind w:left="100" w:leftChars="100"/>
      <w:outlineLvl w:val="1"/>
    </w:pPr>
    <w:rPr>
      <w:rFonts w:eastAsia="UD デジタル 教科書体 NK-R" w:asciiTheme="majorHAnsi" w:hAnsiTheme="majorHAnsi"/>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見出し 1 (文字)"/>
    <w:basedOn w:val="10"/>
    <w:next w:val="21"/>
    <w:link w:val="1"/>
    <w:uiPriority w:val="0"/>
    <w:rPr>
      <w:rFonts w:eastAsia="UD デジタル 教科書体 N-B" w:asciiTheme="majorHAnsi" w:hAnsiTheme="majorHAnsi"/>
      <w:kern w:val="2"/>
      <w:sz w:val="24"/>
    </w:rPr>
  </w:style>
  <w:style w:type="character" w:styleId="22" w:customStyle="1">
    <w:name w:val="見出し 2 (文字)"/>
    <w:basedOn w:val="10"/>
    <w:next w:val="22"/>
    <w:link w:val="2"/>
    <w:uiPriority w:val="0"/>
    <w:rPr>
      <w:rFonts w:eastAsia="UD デジタル 教科書体 NK-R" w:asciiTheme="majorHAnsi" w:hAnsiTheme="majorHAnsi"/>
      <w:kern w:val="2"/>
      <w:sz w:val="21"/>
    </w:rPr>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themeColor="hyperlink"/>
      <w:u w:val="single" w:color="auto"/>
    </w:rPr>
  </w:style>
  <w:style w:type="paragraph" w:styleId="25">
    <w:name w:val="toc 1"/>
    <w:basedOn w:val="0"/>
    <w:next w:val="0"/>
    <w:link w:val="0"/>
    <w:uiPriority w:val="0"/>
  </w:style>
  <w:style w:type="paragraph" w:styleId="26">
    <w:name w:val="toc 2"/>
    <w:basedOn w:val="0"/>
    <w:next w:val="0"/>
    <w:link w:val="0"/>
    <w:uiPriority w:val="0"/>
    <w:pPr>
      <w:ind w:left="210" w:leftChars="100"/>
    </w:p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page number"/>
    <w:basedOn w:val="10"/>
    <w:next w:val="31"/>
    <w:link w:val="0"/>
    <w:uiPriority w:val="0"/>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2850</TotalTime>
  <Pages>2</Pages>
  <Words>20</Words>
  <Characters>705</Characters>
  <Application>JUST Note</Application>
  <Lines>424</Lines>
  <Paragraphs>35</Paragraphs>
  <Company>Dynabook</Company>
  <CharactersWithSpaces>735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2051永島　淳志</cp:lastModifiedBy>
  <cp:lastPrinted>2023-04-04T00:17:27Z</cp:lastPrinted>
  <dcterms:created xsi:type="dcterms:W3CDTF">2021-11-26T05:01:00Z</dcterms:created>
  <dcterms:modified xsi:type="dcterms:W3CDTF">2024-01-09T00:38:30Z</dcterms:modified>
  <cp:revision>23</cp:revision>
</cp:coreProperties>
</file>