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代表者の職務執行停止の有無、職務代行者選任の有無</w:t>
      </w:r>
    </w:p>
    <w:p>
      <w:pPr>
        <w:pStyle w:val="0"/>
        <w:rPr>
          <w:rFonts w:hint="default"/>
          <w:sz w:val="24"/>
        </w:rPr>
      </w:pPr>
    </w:p>
    <w:p>
      <w:pPr>
        <w:pStyle w:val="0"/>
        <w:rPr>
          <w:rFonts w:hint="default"/>
          <w:sz w:val="24"/>
        </w:rPr>
      </w:pPr>
    </w:p>
    <w:p>
      <w:pPr>
        <w:pStyle w:val="0"/>
        <w:ind w:firstLine="4080" w:firstLineChars="1700"/>
        <w:rPr>
          <w:rFonts w:hint="default"/>
          <w:sz w:val="24"/>
        </w:rPr>
      </w:pPr>
      <w:r>
        <w:rPr>
          <w:rFonts w:hint="eastAsia"/>
          <w:sz w:val="24"/>
        </w:rPr>
        <w:t>地縁による団体の名称</w:t>
      </w:r>
    </w:p>
    <w:p>
      <w:pPr>
        <w:pStyle w:val="0"/>
        <w:tabs>
          <w:tab w:val="left" w:leader="none" w:pos="3420"/>
        </w:tabs>
        <w:rPr>
          <w:rFonts w:hint="eastAsia"/>
          <w:sz w:val="24"/>
          <w:u w:val="dotted" w:color="auto"/>
        </w:rPr>
      </w:pPr>
      <w:bookmarkStart w:id="0" w:name="_GoBack"/>
      <w:bookmarkEnd w:id="0"/>
    </w:p>
    <w:p>
      <w:pPr>
        <w:pStyle w:val="0"/>
        <w:tabs>
          <w:tab w:val="center" w:leader="none" w:pos="4252"/>
          <w:tab w:val="left" w:leader="none" w:pos="4380"/>
        </w:tabs>
        <w:rPr>
          <w:rFonts w:hint="eastAsia"/>
          <w:sz w:val="24"/>
          <w:u w:val="dotted" w:color="auto"/>
        </w:rPr>
      </w:pPr>
      <w:r>
        <w:rPr>
          <w:rFonts w:hint="eastAsia"/>
          <w:sz w:val="24"/>
        </w:rPr>
        <w:t>　　　　　　　　　　　　　　　　　</w:t>
      </w:r>
      <w:r>
        <w:rPr>
          <w:rFonts w:hint="eastAsia"/>
          <w:sz w:val="24"/>
          <w:u w:val="dotted" w:color="auto"/>
        </w:rPr>
        <w:t>　　　　　　　　　　　　　　　　</w:t>
      </w:r>
    </w:p>
    <w:p>
      <w:pPr>
        <w:pStyle w:val="0"/>
        <w:rPr>
          <w:rFonts w:hint="default"/>
          <w:sz w:val="24"/>
        </w:rPr>
      </w:pPr>
    </w:p>
    <w:p>
      <w:pPr>
        <w:pStyle w:val="0"/>
        <w:ind w:firstLine="4080" w:firstLineChars="1700"/>
        <w:rPr>
          <w:rFonts w:hint="default"/>
          <w:sz w:val="24"/>
        </w:rPr>
      </w:pPr>
      <w:r>
        <w:rPr>
          <w:rFonts w:hint="eastAsia"/>
          <w:sz w:val="24"/>
        </w:rPr>
        <w:t>代表者名</w:t>
      </w:r>
    </w:p>
    <w:p>
      <w:pPr>
        <w:pStyle w:val="0"/>
        <w:rPr>
          <w:rFonts w:hint="eastAsia"/>
          <w:sz w:val="24"/>
        </w:rPr>
      </w:pPr>
    </w:p>
    <w:p>
      <w:pPr>
        <w:pStyle w:val="0"/>
        <w:rPr>
          <w:rFonts w:hint="eastAsia"/>
          <w:sz w:val="24"/>
          <w:u w:val="dotted" w:color="auto"/>
        </w:rPr>
      </w:pPr>
      <w:r>
        <w:rPr>
          <w:rFonts w:hint="eastAsia"/>
          <w:sz w:val="24"/>
        </w:rPr>
        <w:t>　　　　　　　　　　　　　　　　　</w:t>
      </w:r>
      <w:r>
        <w:rPr>
          <w:rFonts w:hint="eastAsia"/>
          <w:sz w:val="24"/>
          <w:u w:val="dotted" w:color="auto"/>
        </w:rPr>
        <w:t>　　　　　　　　　　　　　　　　</w:t>
      </w:r>
    </w:p>
    <w:p>
      <w:pPr>
        <w:pStyle w:val="0"/>
        <w:rPr>
          <w:rFonts w:hint="default"/>
          <w:sz w:val="24"/>
        </w:rPr>
      </w:pPr>
    </w:p>
    <w:p>
      <w:pPr>
        <w:pStyle w:val="0"/>
        <w:rPr>
          <w:rFonts w:hint="eastAsia"/>
          <w:sz w:val="24"/>
        </w:rPr>
      </w:pPr>
    </w:p>
    <w:p>
      <w:pPr>
        <w:pStyle w:val="0"/>
        <w:rPr>
          <w:rFonts w:hint="eastAsia"/>
          <w:sz w:val="24"/>
        </w:rPr>
      </w:pPr>
    </w:p>
    <w:p>
      <w:pPr>
        <w:pStyle w:val="0"/>
        <w:rPr>
          <w:rFonts w:hint="default"/>
          <w:sz w:val="24"/>
        </w:rPr>
      </w:pPr>
      <w:r>
        <w:rPr>
          <w:rFonts w:hint="eastAsia"/>
          <w:sz w:val="24"/>
        </w:rPr>
        <w:t>１　裁判所による代表者の職務執行の停止の有無</w:t>
      </w:r>
    </w:p>
    <w:p>
      <w:pPr>
        <w:pStyle w:val="0"/>
        <w:rPr>
          <w:rFonts w:hint="default"/>
          <w:sz w:val="24"/>
        </w:rPr>
      </w:pPr>
    </w:p>
    <w:p>
      <w:pPr>
        <w:pStyle w:val="0"/>
        <w:rPr>
          <w:rFonts w:hint="default"/>
          <w:sz w:val="24"/>
        </w:rPr>
      </w:pPr>
      <w:r>
        <w:rPr>
          <w:rFonts w:hint="eastAsia"/>
          <w:sz w:val="24"/>
        </w:rPr>
        <w:t>　　（１）　有</w:t>
      </w:r>
    </w:p>
    <w:p>
      <w:pPr>
        <w:pStyle w:val="0"/>
        <w:rPr>
          <w:rFonts w:hint="default"/>
          <w:sz w:val="24"/>
        </w:rPr>
      </w:pPr>
      <w:r>
        <w:rPr>
          <w:rFonts w:hint="eastAsia"/>
          <w:sz w:val="24"/>
        </w:rPr>
        <w:t>　　（２）　無</w:t>
      </w:r>
    </w:p>
    <w:p>
      <w:pPr>
        <w:pStyle w:val="0"/>
        <w:rPr>
          <w:rFonts w:hint="default"/>
          <w:sz w:val="24"/>
        </w:rPr>
      </w:pPr>
    </w:p>
    <w:p>
      <w:pPr>
        <w:pStyle w:val="0"/>
        <w:rPr>
          <w:rFonts w:hint="default"/>
          <w:sz w:val="24"/>
        </w:rPr>
      </w:pPr>
    </w:p>
    <w:p>
      <w:pPr>
        <w:pStyle w:val="0"/>
        <w:rPr>
          <w:rFonts w:hint="default"/>
          <w:sz w:val="24"/>
        </w:rPr>
      </w:pPr>
      <w:r>
        <w:rPr>
          <w:rFonts w:hint="eastAsia"/>
          <w:sz w:val="24"/>
        </w:rPr>
        <w:t>２　裁判所による代表者の職務代行者選任の有無</w:t>
      </w:r>
    </w:p>
    <w:p>
      <w:pPr>
        <w:pStyle w:val="0"/>
        <w:rPr>
          <w:rFonts w:hint="default"/>
          <w:sz w:val="24"/>
        </w:rPr>
      </w:pPr>
    </w:p>
    <w:p>
      <w:pPr>
        <w:pStyle w:val="0"/>
        <w:rPr>
          <w:rFonts w:hint="default"/>
          <w:sz w:val="24"/>
        </w:rPr>
      </w:pPr>
      <w:r>
        <w:rPr>
          <w:rFonts w:hint="eastAsia"/>
          <w:sz w:val="24"/>
        </w:rPr>
        <w:t>　　（１）　有　　　職務代行者選任有りの場合</w:t>
      </w:r>
    </w:p>
    <w:p>
      <w:pPr>
        <w:pStyle w:val="0"/>
        <w:tabs>
          <w:tab w:val="left" w:leader="none" w:pos="2415"/>
        </w:tabs>
        <w:rPr>
          <w:rFonts w:hint="eastAsia"/>
          <w:sz w:val="24"/>
        </w:rPr>
      </w:pPr>
      <w:r>
        <w:rPr>
          <w:rFonts w:hint="default"/>
          <w:sz w:val="24"/>
        </w:rPr>
        <w:tab/>
      </w:r>
      <w:r>
        <w:rPr>
          <w:rFonts w:hint="eastAsia"/>
          <w:sz w:val="24"/>
        </w:rPr>
        <w:t>職務代行者　氏名</w:t>
      </w:r>
    </w:p>
    <w:p>
      <w:pPr>
        <w:pStyle w:val="0"/>
        <w:rPr>
          <w:rFonts w:hint="default"/>
          <w:sz w:val="24"/>
          <w:u w:val="dotted" w:color="auto"/>
        </w:rPr>
      </w:pPr>
      <w:r>
        <w:rPr>
          <w:rFonts w:hint="eastAsia"/>
          <w:sz w:val="24"/>
        </w:rPr>
        <w:t>　　　　　　　　　　　　　　　　　　　</w:t>
      </w:r>
      <w:r>
        <w:rPr>
          <w:rFonts w:hint="eastAsia"/>
          <w:sz w:val="24"/>
          <w:u w:val="dotted" w:color="auto"/>
        </w:rPr>
        <w:t>　　　　　　　　　　　　　　　　　</w:t>
      </w:r>
    </w:p>
    <w:p>
      <w:pPr>
        <w:pStyle w:val="0"/>
        <w:rPr>
          <w:rFonts w:hint="default"/>
          <w:sz w:val="24"/>
        </w:rPr>
      </w:pPr>
      <w:r>
        <w:rPr>
          <w:rFonts w:hint="eastAsia"/>
          <w:sz w:val="24"/>
        </w:rPr>
        <w:t>　　　　　　　　　　　　　　　　住所</w:t>
      </w:r>
    </w:p>
    <w:p>
      <w:pPr>
        <w:pStyle w:val="0"/>
        <w:jc w:val="center"/>
        <w:rPr>
          <w:rFonts w:hint="default"/>
          <w:sz w:val="24"/>
          <w:u w:val="dotted" w:color="auto"/>
        </w:rPr>
      </w:pPr>
      <w:r>
        <w:rPr>
          <w:rFonts w:hint="eastAsia"/>
          <w:sz w:val="24"/>
        </w:rPr>
        <w:t>　</w:t>
      </w:r>
      <w:r>
        <w:rPr>
          <w:rFonts w:hint="eastAsia"/>
          <w:sz w:val="24"/>
          <w:u w:val="dotted" w:color="auto"/>
        </w:rPr>
        <w:t>　　　　　　　　　　　　　　　　　</w:t>
      </w:r>
    </w:p>
    <w:p>
      <w:pPr>
        <w:pStyle w:val="0"/>
        <w:rPr>
          <w:rFonts w:hint="default"/>
          <w:sz w:val="24"/>
        </w:rPr>
      </w:pPr>
    </w:p>
    <w:p>
      <w:pPr>
        <w:pStyle w:val="0"/>
        <w:rPr>
          <w:rFonts w:hint="default"/>
          <w:sz w:val="24"/>
        </w:rPr>
      </w:pPr>
      <w:r>
        <w:rPr>
          <w:rFonts w:hint="eastAsia"/>
          <w:sz w:val="24"/>
        </w:rPr>
        <w:t>　　（２）　無</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※裁判所による代表者の職務執行の停止並びに職務執行代行者選任は、裁判所において民事保全法第２４条（仮処分の方法）により、仮処分命令の申し立ての目的を達成するために行う処分です。</w:t>
      </w:r>
    </w:p>
    <w:p>
      <w:pPr>
        <w:pStyle w:val="0"/>
        <w:rPr>
          <w:rFonts w:hint="default"/>
          <w:sz w:val="24"/>
        </w:rPr>
      </w:pPr>
      <w:r>
        <w:rPr>
          <w:rFonts w:hint="eastAsia"/>
          <w:sz w:val="24"/>
        </w:rPr>
        <w:t>　該当のない団体は、「無」に○印をしてください。</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0</Words>
  <Characters>228</Characters>
  <Application>JUST Note</Application>
  <Lines>35</Lines>
  <Paragraphs>17</Paragraphs>
  <Company> </Company>
  <CharactersWithSpaces>383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代表者の職務執行停止の有無、職務代行者選任の有無</dc:title>
  <dc:creator> </dc:creator>
  <cp:lastModifiedBy>1465額賀　高志</cp:lastModifiedBy>
  <cp:lastPrinted>2009-02-19T02:42:00Z</cp:lastPrinted>
  <dcterms:created xsi:type="dcterms:W3CDTF">2009-02-19T02:06:00Z</dcterms:created>
  <dcterms:modified xsi:type="dcterms:W3CDTF">2019-04-16T06:06:35Z</dcterms:modified>
  <cp:revision>2</cp:revision>
</cp:coreProperties>
</file>