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4"/>
        </w:rPr>
        <w:t>様式第１号（第５条関係）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4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4"/>
        </w:rPr>
        <w:t>　取手市長　　　　　　　　　　殿</w:t>
      </w:r>
    </w:p>
    <w:p>
      <w:pPr>
        <w:pStyle w:val="0"/>
        <w:autoSpaceDE w:val="0"/>
        <w:autoSpaceDN w:val="0"/>
        <w:adjustRightInd w:val="0"/>
        <w:ind w:left="0" w:leftChars="0" w:right="850" w:rightChars="400" w:firstLine="0" w:firstLineChars="0"/>
        <w:jc w:val="both"/>
        <w:rPr>
          <w:rFonts w:hint="default"/>
          <w:strike w:val="1"/>
          <w:color w:val="FF000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ind w:right="972" w:firstLine="2488" w:firstLineChars="1185"/>
        <w:jc w:val="both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4"/>
        </w:rPr>
        <w:t>住所（所在地）</w:t>
      </w:r>
    </w:p>
    <w:p>
      <w:pPr>
        <w:pStyle w:val="0"/>
        <w:autoSpaceDE w:val="0"/>
        <w:autoSpaceDN w:val="0"/>
        <w:adjustRightInd w:val="0"/>
        <w:ind w:firstLine="2488" w:firstLineChars="1185"/>
        <w:jc w:val="both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4"/>
        </w:rPr>
        <w:t>氏名（名称）　　　　　　　　　　　　　　　</w:t>
      </w:r>
    </w:p>
    <w:p>
      <w:pPr>
        <w:pStyle w:val="0"/>
        <w:autoSpaceDE w:val="0"/>
        <w:autoSpaceDN w:val="0"/>
        <w:adjustRightInd w:val="0"/>
        <w:ind w:firstLine="2488" w:firstLineChars="1185"/>
        <w:jc w:val="both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4"/>
        </w:rPr>
        <w:t>電話番号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4"/>
        </w:rPr>
        <w:t>取手市住宅取得補助金に係る住宅建設計画認定申請書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次のとおり住宅建設計画を作成したので，取手市住宅取得補助金交付要綱第５条の規定により</w:t>
      </w:r>
      <w:r>
        <w:rPr>
          <w:rFonts w:hint="default" w:ascii="ＭＳ 明朝" w:hAnsi="ＭＳ 明朝" w:eastAsia="ＭＳ 明朝"/>
          <w:kern w:val="2"/>
          <w:sz w:val="24"/>
        </w:rPr>
        <w:t>，関係書類を添えて申請します。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tbl>
      <w:tblPr>
        <w:tblStyle w:val="11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11"/>
        <w:gridCol w:w="2268"/>
        <w:gridCol w:w="2126"/>
        <w:gridCol w:w="2268"/>
      </w:tblGrid>
      <w:tr>
        <w:trPr>
          <w:trHeight w:val="187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確認済証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 w:firstLine="0" w:firstLineChars="0"/>
              <w:jc w:val="left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交付者　　　　　　</w:t>
            </w: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　　　　　　　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交付年月日　　　年　　月　　日</w:t>
            </w:r>
          </w:p>
        </w:tc>
      </w:tr>
      <w:tr>
        <w:trPr>
          <w:trHeight w:val="187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建築主氏名（全員）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</w:p>
        </w:tc>
      </w:tr>
      <w:tr>
        <w:trPr/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地名地番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取手市</w:t>
            </w:r>
          </w:p>
        </w:tc>
      </w:tr>
      <w:tr>
        <w:trPr/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住居表示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取手市</w:t>
            </w:r>
          </w:p>
        </w:tc>
      </w:tr>
      <w:tr>
        <w:trPr/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市街化区域の内外の別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市街化区域　・　市街化調整区域（市街化区域外）</w:t>
            </w:r>
          </w:p>
        </w:tc>
      </w:tr>
      <w:tr>
        <w:trPr/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急傾斜地崩壊危険区域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含む・含まない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color w:val="auto"/>
                <w:sz w:val="18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18"/>
                <w:highlight w:val="none"/>
              </w:rPr>
              <w:t>土砂災害特別警戒区域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含む・含まない</w:t>
            </w:r>
          </w:p>
        </w:tc>
      </w:tr>
      <w:tr>
        <w:trPr/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主要用途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その他の用途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</w:p>
        </w:tc>
      </w:tr>
      <w:tr>
        <w:trPr/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延床面積等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　　　　　　　　　　㎡　（うち居住用床面積　　　　　　　　　㎡）</w:t>
            </w:r>
          </w:p>
        </w:tc>
      </w:tr>
      <w:tr>
        <w:trPr/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長期優良住宅（戸建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住宅）認定通知書番号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</w:p>
        </w:tc>
      </w:tr>
      <w:tr>
        <w:trPr>
          <w:trHeight w:val="365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戸建住宅敷地面積等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　　　　　　　　　　㎡　（うち必要緑化敷地面積　　　　　　　㎡）</w:t>
            </w:r>
          </w:p>
        </w:tc>
      </w:tr>
      <w:tr>
        <w:trPr>
          <w:trHeight w:val="187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マンション設計住宅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性能評価書交付者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マンション各戸の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専有面積の範囲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最小　　　　　　㎡</w:t>
            </w:r>
          </w:p>
          <w:p>
            <w:pPr>
              <w:pStyle w:val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最大　　　　　　㎡</w:t>
            </w:r>
          </w:p>
        </w:tc>
      </w:tr>
      <w:tr>
        <w:trPr>
          <w:trHeight w:val="96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工事着手予定年月日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年　　月　　日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工事完了予定年月日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年　　月　　日</w:t>
            </w:r>
          </w:p>
        </w:tc>
      </w:tr>
      <w:tr>
        <w:trPr>
          <w:trHeight w:val="730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添付書類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 w:hanging="185" w:hangingChars="88"/>
              <w:jc w:val="both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（共通）</w:t>
            </w: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住宅の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案内図・立面図・平面図・求積図・求積表・確認済証の写し</w:t>
            </w:r>
          </w:p>
          <w:p>
            <w:pPr>
              <w:pStyle w:val="0"/>
              <w:ind w:left="203" w:hanging="210" w:hangingChars="10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（戸建住宅）住宅の敷地内配置図の写し・敷地内緑化計画図・敷地の所在地番及び面積が分かる図書・長期優良住宅建築等計画の認定通知書の写し</w:t>
            </w:r>
          </w:p>
          <w:p>
            <w:pPr>
              <w:pStyle w:val="0"/>
              <w:ind w:left="203" w:hanging="210" w:hangingChars="10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highlight w:val="none"/>
              </w:rPr>
              <w:t>（マンション）設計住宅性能評価書の写し</w:t>
            </w:r>
          </w:p>
        </w:tc>
      </w:tr>
    </w:tbl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4"/>
        </w:rPr>
      </w:pPr>
      <w:bookmarkStart w:id="0" w:name="_GoBack"/>
      <w:bookmarkEnd w:id="0"/>
    </w:p>
    <w:sectPr>
      <w:pgSz w:w="11907" w:h="16840"/>
      <w:pgMar w:top="1587" w:right="1701" w:bottom="1587" w:left="1701" w:header="720" w:footer="720" w:gutter="0"/>
      <w:cols w:space="720"/>
      <w:textDirection w:val="lrTb"/>
      <w:docGrid w:type="linesAndChars" w:linePitch="365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sz w:val="18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qFormat/>
    <w:rPr>
      <w:rFonts w:ascii="Century" w:hAnsi="Century"/>
      <w:sz w:val="20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b w:val="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Century" w:hAnsi="Century"/>
      <w:sz w:val="20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qFormat/>
    <w:rPr>
      <w:rFonts w:ascii="Century" w:hAnsi="Century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362</TotalTime>
  <Pages>4</Pages>
  <Words>0</Words>
  <Characters>1480</Characters>
  <Application>JUST Note</Application>
  <Lines>279</Lines>
  <Paragraphs>109</Paragraphs>
  <CharactersWithSpaces>1973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C5QB52120</dc:creator>
  <cp:lastModifiedBy>1992岡田　卓也</cp:lastModifiedBy>
  <cp:lastPrinted>2021-02-25T06:23:57Z</cp:lastPrinted>
  <dcterms:created xsi:type="dcterms:W3CDTF">2016-04-01T14:47:00Z</dcterms:created>
  <dcterms:modified xsi:type="dcterms:W3CDTF">2021-03-05T00:05:17Z</dcterms:modified>
  <cp:revision>22</cp:revision>
</cp:coreProperties>
</file>